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79" w:rsidRPr="004F3389" w:rsidRDefault="00BD6D79">
      <w:pPr>
        <w:pStyle w:val="Normal6pt"/>
        <w:keepLines w:val="0"/>
        <w:spacing w:before="0"/>
        <w:rPr>
          <w:rFonts w:ascii="Times New Roman" w:hAnsi="Times New Roman" w:cs="Times New Roman"/>
          <w:b/>
          <w:bCs/>
          <w:shd w:val="clear" w:color="auto" w:fill="CCCCCC"/>
        </w:rPr>
      </w:pPr>
      <w:bookmarkStart w:id="0" w:name="_GoBack"/>
      <w:bookmarkEnd w:id="0"/>
    </w:p>
    <w:tbl>
      <w:tblPr>
        <w:tblW w:w="9360" w:type="dxa"/>
        <w:tblInd w:w="108" w:type="dxa"/>
        <w:tblLayout w:type="fixed"/>
        <w:tblLook w:val="0000" w:firstRow="0" w:lastRow="0" w:firstColumn="0" w:lastColumn="0" w:noHBand="0" w:noVBand="0"/>
      </w:tblPr>
      <w:tblGrid>
        <w:gridCol w:w="1620"/>
        <w:gridCol w:w="6030"/>
        <w:gridCol w:w="1710"/>
      </w:tblGrid>
      <w:tr w:rsidR="00B47509" w:rsidRPr="004F3389" w:rsidTr="00882ADC">
        <w:trPr>
          <w:cantSplit/>
        </w:trPr>
        <w:tc>
          <w:tcPr>
            <w:tcW w:w="1620" w:type="dxa"/>
          </w:tcPr>
          <w:p w:rsidR="00B47509" w:rsidRPr="004F3389" w:rsidRDefault="00B47509" w:rsidP="00882ADC">
            <w:pPr>
              <w:spacing w:before="120"/>
              <w:jc w:val="center"/>
              <w:rPr>
                <w:rFonts w:ascii="Times New Roman" w:hAnsi="Times New Roman"/>
              </w:rPr>
            </w:pPr>
          </w:p>
        </w:tc>
        <w:tc>
          <w:tcPr>
            <w:tcW w:w="6030" w:type="dxa"/>
          </w:tcPr>
          <w:p w:rsidR="00B47509" w:rsidRPr="00E4369A" w:rsidRDefault="00B47509" w:rsidP="00882A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Times New Roman" w:hAnsi="Times New Roman"/>
                <w:sz w:val="30"/>
                <w:szCs w:val="30"/>
              </w:rPr>
            </w:pPr>
            <w:r w:rsidRPr="00E4369A">
              <w:rPr>
                <w:rFonts w:ascii="Times New Roman" w:hAnsi="Times New Roman"/>
                <w:b/>
                <w:smallCaps/>
                <w:sz w:val="30"/>
                <w:szCs w:val="30"/>
              </w:rPr>
              <w:t>Alaska Department of Education &amp;</w:t>
            </w:r>
            <w:r w:rsidRPr="00E4369A">
              <w:rPr>
                <w:rFonts w:ascii="Times New Roman" w:hAnsi="Times New Roman"/>
                <w:b/>
                <w:smallCaps/>
                <w:sz w:val="30"/>
                <w:szCs w:val="30"/>
              </w:rPr>
              <w:br/>
              <w:t>Early Development</w:t>
            </w:r>
          </w:p>
        </w:tc>
        <w:tc>
          <w:tcPr>
            <w:tcW w:w="1710" w:type="dxa"/>
          </w:tcPr>
          <w:p w:rsidR="00B47509" w:rsidRPr="004F3389" w:rsidRDefault="00B47509" w:rsidP="00882A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Times New Roman" w:hAnsi="Times New Roman"/>
              </w:rPr>
            </w:pPr>
          </w:p>
        </w:tc>
      </w:tr>
    </w:tbl>
    <w:p w:rsidR="00B47509" w:rsidRPr="00E4369A" w:rsidRDefault="00B47509" w:rsidP="00B47509">
      <w:pPr>
        <w:pStyle w:val="Title"/>
        <w:spacing w:before="120"/>
        <w:rPr>
          <w:sz w:val="38"/>
          <w:szCs w:val="38"/>
        </w:rPr>
      </w:pPr>
      <w:bookmarkStart w:id="1" w:name="noticeofprocsfgrds"/>
      <w:r w:rsidRPr="00E4369A">
        <w:rPr>
          <w:sz w:val="38"/>
          <w:szCs w:val="38"/>
        </w:rPr>
        <w:t>Notice of</w:t>
      </w:r>
    </w:p>
    <w:p w:rsidR="00B47509" w:rsidRPr="00E4369A" w:rsidRDefault="00B47509" w:rsidP="00413973">
      <w:pPr>
        <w:tabs>
          <w:tab w:val="left" w:pos="2340"/>
        </w:tabs>
        <w:spacing w:before="120"/>
        <w:jc w:val="center"/>
        <w:rPr>
          <w:rFonts w:ascii="Times New Roman" w:hAnsi="Times New Roman"/>
          <w:b/>
          <w:smallCaps/>
          <w:sz w:val="38"/>
          <w:szCs w:val="38"/>
        </w:rPr>
      </w:pPr>
      <w:r w:rsidRPr="00E4369A">
        <w:rPr>
          <w:rFonts w:ascii="Times New Roman" w:hAnsi="Times New Roman"/>
          <w:b/>
          <w:sz w:val="38"/>
          <w:szCs w:val="38"/>
        </w:rPr>
        <w:t>Procedural Safeguards</w:t>
      </w:r>
      <w:bookmarkEnd w:id="1"/>
    </w:p>
    <w:p w:rsidR="00B47509" w:rsidRPr="00E4369A" w:rsidRDefault="00B47509" w:rsidP="00B47509">
      <w:pPr>
        <w:tabs>
          <w:tab w:val="left" w:pos="2340"/>
        </w:tabs>
        <w:spacing w:before="120"/>
        <w:jc w:val="center"/>
        <w:rPr>
          <w:rFonts w:ascii="Times New Roman" w:hAnsi="Times New Roman"/>
          <w:b/>
          <w:sz w:val="38"/>
          <w:szCs w:val="38"/>
        </w:rPr>
      </w:pPr>
    </w:p>
    <w:p w:rsidR="00B47509" w:rsidRPr="00E4369A" w:rsidRDefault="00B47509" w:rsidP="00B47509">
      <w:pPr>
        <w:spacing w:before="120"/>
        <w:jc w:val="center"/>
        <w:rPr>
          <w:rFonts w:ascii="Times New Roman" w:hAnsi="Times New Roman"/>
          <w:b/>
          <w:smallCaps/>
          <w:sz w:val="38"/>
          <w:szCs w:val="38"/>
        </w:rPr>
      </w:pPr>
      <w:r w:rsidRPr="00E4369A">
        <w:rPr>
          <w:rFonts w:ascii="Times New Roman" w:hAnsi="Times New Roman"/>
          <w:b/>
          <w:smallCaps/>
          <w:sz w:val="38"/>
          <w:szCs w:val="38"/>
        </w:rPr>
        <w:t>Parental Rights For</w:t>
      </w:r>
    </w:p>
    <w:p w:rsidR="00B47509" w:rsidRPr="00E4369A" w:rsidRDefault="007142A7" w:rsidP="00B47509">
      <w:pPr>
        <w:spacing w:before="120"/>
        <w:jc w:val="center"/>
        <w:rPr>
          <w:rFonts w:ascii="Times New Roman" w:hAnsi="Times New Roman"/>
          <w:b/>
          <w:smallCaps/>
          <w:sz w:val="38"/>
          <w:szCs w:val="38"/>
        </w:rPr>
      </w:pPr>
      <w:r>
        <w:rPr>
          <w:rFonts w:ascii="Times New Roman" w:hAnsi="Times New Roman"/>
          <w:noProof/>
          <w:sz w:val="38"/>
          <w:szCs w:val="38"/>
        </w:rPr>
        <mc:AlternateContent>
          <mc:Choice Requires="wps">
            <w:drawing>
              <wp:anchor distT="0" distB="0" distL="114300" distR="114300" simplePos="0" relativeHeight="251657728" behindDoc="0" locked="0" layoutInCell="0" allowOverlap="1">
                <wp:simplePos x="0" y="0"/>
                <wp:positionH relativeFrom="column">
                  <wp:posOffset>9144000</wp:posOffset>
                </wp:positionH>
                <wp:positionV relativeFrom="paragraph">
                  <wp:posOffset>-3773170</wp:posOffset>
                </wp:positionV>
                <wp:extent cx="635" cy="7132955"/>
                <wp:effectExtent l="38100" t="0" r="5651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3295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472C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in,-297.1pt" to="720.05pt,2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" o:allowincell="f" strokeweight="6pt"/>
            </w:pict>
          </mc:Fallback>
        </mc:AlternateContent>
      </w:r>
      <w:r w:rsidR="00B47509" w:rsidRPr="00E4369A">
        <w:rPr>
          <w:rFonts w:ascii="Times New Roman" w:hAnsi="Times New Roman"/>
          <w:b/>
          <w:smallCaps/>
          <w:sz w:val="38"/>
          <w:szCs w:val="38"/>
        </w:rPr>
        <w:t>Special Education</w:t>
      </w:r>
    </w:p>
    <w:p w:rsidR="00B47509" w:rsidRPr="004F3389" w:rsidRDefault="00B47509" w:rsidP="00B47509">
      <w:pPr>
        <w:spacing w:before="120"/>
        <w:jc w:val="center"/>
        <w:rPr>
          <w:rFonts w:ascii="Times New Roman" w:hAnsi="Times New Roman"/>
          <w:b/>
          <w:smallCaps/>
        </w:rPr>
      </w:pPr>
    </w:p>
    <w:p w:rsidR="00B47509" w:rsidRPr="004F3389" w:rsidRDefault="00B47509" w:rsidP="00B47509">
      <w:pPr>
        <w:spacing w:before="120"/>
        <w:jc w:val="center"/>
        <w:rPr>
          <w:rFonts w:ascii="Times New Roman" w:hAnsi="Times New Roman"/>
          <w:b/>
        </w:rPr>
      </w:pPr>
      <w:r w:rsidRPr="004F3389">
        <w:rPr>
          <w:rFonts w:ascii="Times New Roman" w:hAnsi="Times New Roman"/>
          <w:b/>
        </w:rPr>
        <w:t>Alaska Department of Education and Early Development</w:t>
      </w:r>
    </w:p>
    <w:p w:rsidR="00B47509" w:rsidRPr="004F3389" w:rsidRDefault="00B47509" w:rsidP="00B47509">
      <w:pPr>
        <w:spacing w:before="120"/>
        <w:jc w:val="center"/>
        <w:rPr>
          <w:rFonts w:ascii="Times New Roman" w:hAnsi="Times New Roman"/>
          <w:b/>
        </w:rPr>
      </w:pPr>
      <w:r w:rsidRPr="004F3389">
        <w:rPr>
          <w:rFonts w:ascii="Times New Roman" w:hAnsi="Times New Roman"/>
          <w:b/>
        </w:rPr>
        <w:t>801 West 10</w:t>
      </w:r>
      <w:r w:rsidRPr="004F3389">
        <w:rPr>
          <w:rFonts w:ascii="Times New Roman" w:hAnsi="Times New Roman"/>
          <w:b/>
          <w:vertAlign w:val="superscript"/>
        </w:rPr>
        <w:t>th</w:t>
      </w:r>
      <w:r w:rsidRPr="004F3389">
        <w:rPr>
          <w:rFonts w:ascii="Times New Roman" w:hAnsi="Times New Roman"/>
          <w:b/>
        </w:rPr>
        <w:t xml:space="preserve"> Street, Suite 200</w:t>
      </w:r>
    </w:p>
    <w:p w:rsidR="00B47509" w:rsidRPr="004F3389" w:rsidRDefault="00B47509" w:rsidP="00B47509">
      <w:pPr>
        <w:spacing w:before="120"/>
        <w:jc w:val="center"/>
        <w:rPr>
          <w:rFonts w:ascii="Times New Roman" w:hAnsi="Times New Roman"/>
          <w:b/>
        </w:rPr>
      </w:pPr>
      <w:r w:rsidRPr="004F3389">
        <w:rPr>
          <w:rFonts w:ascii="Times New Roman" w:hAnsi="Times New Roman"/>
          <w:b/>
        </w:rPr>
        <w:t>PO Box 110500</w:t>
      </w:r>
    </w:p>
    <w:p w:rsidR="00B47509" w:rsidRPr="004F3389" w:rsidRDefault="00B47509" w:rsidP="00B47509">
      <w:pPr>
        <w:spacing w:before="120"/>
        <w:jc w:val="center"/>
        <w:rPr>
          <w:rFonts w:ascii="Times New Roman" w:hAnsi="Times New Roman"/>
          <w:b/>
        </w:rPr>
      </w:pPr>
      <w:r w:rsidRPr="004F3389">
        <w:rPr>
          <w:rFonts w:ascii="Times New Roman" w:hAnsi="Times New Roman"/>
          <w:b/>
        </w:rPr>
        <w:t>Juneau, AK 99811-0500</w:t>
      </w:r>
    </w:p>
    <w:p w:rsidR="00B47509" w:rsidRPr="004F3389" w:rsidRDefault="00B47509" w:rsidP="00413973">
      <w:pPr>
        <w:spacing w:before="120"/>
        <w:jc w:val="center"/>
        <w:rPr>
          <w:rFonts w:ascii="Times New Roman" w:hAnsi="Times New Roman"/>
          <w:b/>
        </w:rPr>
      </w:pPr>
      <w:r w:rsidRPr="004F3389">
        <w:rPr>
          <w:rFonts w:ascii="Times New Roman" w:hAnsi="Times New Roman"/>
          <w:b/>
        </w:rPr>
        <w:t xml:space="preserve"> (</w:t>
      </w:r>
      <w:r w:rsidR="00413973" w:rsidRPr="004F3389">
        <w:rPr>
          <w:rFonts w:ascii="Times New Roman" w:hAnsi="Times New Roman"/>
          <w:b/>
        </w:rPr>
        <w:t xml:space="preserve">907) 465-8693 Office  </w:t>
      </w:r>
      <w:r w:rsidRPr="004F3389">
        <w:rPr>
          <w:rFonts w:ascii="Times New Roman" w:hAnsi="Times New Roman"/>
          <w:b/>
        </w:rPr>
        <w:t xml:space="preserve">(907) </w:t>
      </w:r>
      <w:r w:rsidR="00413973" w:rsidRPr="004F3389">
        <w:rPr>
          <w:rFonts w:ascii="Times New Roman" w:hAnsi="Times New Roman"/>
          <w:b/>
        </w:rPr>
        <w:t>465-2806 Fax</w:t>
      </w:r>
    </w:p>
    <w:p w:rsidR="00413973" w:rsidRPr="004F3389" w:rsidRDefault="00926DC6" w:rsidP="00B47509">
      <w:pPr>
        <w:spacing w:before="120"/>
        <w:jc w:val="center"/>
        <w:rPr>
          <w:rFonts w:ascii="Times New Roman" w:hAnsi="Times New Roman"/>
          <w:b/>
        </w:rPr>
      </w:pPr>
      <w:hyperlink r:id="rId8" w:history="1">
        <w:r w:rsidR="00413973" w:rsidRPr="004F3389">
          <w:rPr>
            <w:rStyle w:val="Hyperlink"/>
            <w:rFonts w:ascii="Times New Roman" w:hAnsi="Times New Roman"/>
            <w:b/>
          </w:rPr>
          <w:t>sped@alaska.gov</w:t>
        </w:r>
      </w:hyperlink>
      <w:r w:rsidR="00413973" w:rsidRPr="004F3389">
        <w:rPr>
          <w:rFonts w:ascii="Times New Roman" w:hAnsi="Times New Roman"/>
          <w:b/>
        </w:rPr>
        <w:t xml:space="preserve"> Email</w:t>
      </w:r>
    </w:p>
    <w:p w:rsidR="009514C1" w:rsidRDefault="009514C1" w:rsidP="009514C1">
      <w:pPr>
        <w:spacing w:after="0"/>
        <w:jc w:val="center"/>
        <w:rPr>
          <w:rFonts w:ascii="Times New Roman" w:hAnsi="Times New Roman"/>
          <w:b/>
          <w:sz w:val="20"/>
          <w:szCs w:val="20"/>
        </w:rPr>
      </w:pPr>
    </w:p>
    <w:p w:rsidR="009514C1" w:rsidRDefault="009514C1" w:rsidP="009514C1">
      <w:pPr>
        <w:spacing w:after="0"/>
        <w:rPr>
          <w:rFonts w:ascii="Times New Roman" w:hAnsi="Times New Roman"/>
          <w:i/>
          <w:sz w:val="22"/>
          <w:szCs w:val="22"/>
        </w:rPr>
      </w:pPr>
    </w:p>
    <w:p w:rsidR="00B90663" w:rsidRDefault="00B90663" w:rsidP="00FF28BD">
      <w:pPr>
        <w:spacing w:after="0"/>
        <w:rPr>
          <w:rFonts w:ascii="Times New Roman" w:hAnsi="Times New Roman"/>
          <w:i/>
          <w:sz w:val="22"/>
          <w:szCs w:val="22"/>
        </w:rPr>
      </w:pPr>
      <w:r w:rsidRPr="00B90663">
        <w:rPr>
          <w:rFonts w:ascii="Times New Roman" w:hAnsi="Times New Roman"/>
          <w:i/>
          <w:sz w:val="22"/>
          <w:szCs w:val="22"/>
        </w:rPr>
        <w:t xml:space="preserve">This document conforms to the U.S. Department of Education, Office of Special Education Program’s Model Procedural Safeguards Notice with specific information about Alaska rules as necessary.  It is designed as a document to help you understand your rights, but should not be used as replacement to the actual laws and regulations. The full text of those laws can be located here: </w:t>
      </w:r>
      <w:hyperlink r:id="rId9" w:history="1">
        <w:r w:rsidRPr="00B90663">
          <w:rPr>
            <w:rStyle w:val="Hyperlink"/>
            <w:rFonts w:ascii="Times New Roman" w:hAnsi="Times New Roman"/>
            <w:i/>
            <w:sz w:val="22"/>
            <w:szCs w:val="22"/>
          </w:rPr>
          <w:t>http://idea.ed.gov/</w:t>
        </w:r>
      </w:hyperlink>
      <w:r w:rsidRPr="00B90663">
        <w:rPr>
          <w:rFonts w:ascii="Times New Roman" w:hAnsi="Times New Roman"/>
          <w:i/>
          <w:sz w:val="22"/>
          <w:szCs w:val="22"/>
        </w:rPr>
        <w:t>.</w:t>
      </w:r>
    </w:p>
    <w:p w:rsidR="00B90663" w:rsidRPr="00B90663" w:rsidRDefault="00B90663" w:rsidP="00FF28BD">
      <w:pPr>
        <w:spacing w:after="0"/>
        <w:rPr>
          <w:rFonts w:ascii="Times New Roman" w:hAnsi="Times New Roman"/>
          <w:i/>
          <w:sz w:val="22"/>
          <w:szCs w:val="22"/>
        </w:rPr>
      </w:pPr>
    </w:p>
    <w:p w:rsidR="0006677C" w:rsidRPr="00B90663" w:rsidRDefault="0006677C" w:rsidP="00FF28BD">
      <w:pPr>
        <w:pStyle w:val="Heading3"/>
        <w:keepNext w:val="0"/>
        <w:keepLines w:val="0"/>
        <w:pBdr>
          <w:top w:val="single" w:sz="4" w:space="1" w:color="auto"/>
          <w:left w:val="single" w:sz="4" w:space="4" w:color="auto"/>
          <w:bottom w:val="single" w:sz="4" w:space="1" w:color="auto"/>
          <w:right w:val="single" w:sz="4" w:space="4" w:color="auto"/>
        </w:pBdr>
        <w:tabs>
          <w:tab w:val="left" w:pos="5295"/>
        </w:tabs>
        <w:spacing w:before="0" w:after="0"/>
        <w:jc w:val="both"/>
        <w:rPr>
          <w:rFonts w:ascii="Times New Roman" w:hAnsi="Times New Roman"/>
          <w:sz w:val="22"/>
          <w:szCs w:val="22"/>
        </w:rPr>
      </w:pPr>
      <w:bookmarkStart w:id="2" w:name="_Toc388530292"/>
      <w:bookmarkStart w:id="3" w:name="_Toc143069413"/>
      <w:r w:rsidRPr="00B90663">
        <w:rPr>
          <w:rFonts w:ascii="Times New Roman" w:hAnsi="Times New Roman"/>
          <w:sz w:val="22"/>
          <w:szCs w:val="22"/>
        </w:rPr>
        <w:t>You have the right to a copy of this Notice of Procedural Safeguards once a year and at certain other times.</w:t>
      </w:r>
      <w:bookmarkEnd w:id="2"/>
    </w:p>
    <w:p w:rsidR="0006677C" w:rsidRPr="00B90663" w:rsidRDefault="0006677C" w:rsidP="0006677C">
      <w:pPr>
        <w:pStyle w:val="Normal6pt"/>
        <w:keepLines w:val="0"/>
        <w:spacing w:before="0" w:after="0"/>
        <w:rPr>
          <w:rFonts w:ascii="Times New Roman" w:hAnsi="Times New Roman" w:cs="Times New Roman"/>
          <w:sz w:val="22"/>
          <w:szCs w:val="22"/>
        </w:rPr>
      </w:pPr>
    </w:p>
    <w:p w:rsidR="0006677C" w:rsidRPr="00B90663" w:rsidRDefault="0006677C" w:rsidP="0006677C">
      <w:pPr>
        <w:pStyle w:val="Normal6pt"/>
        <w:keepLines w:val="0"/>
        <w:spacing w:before="0" w:after="0"/>
        <w:rPr>
          <w:rFonts w:ascii="Times New Roman" w:hAnsi="Times New Roman" w:cs="Times New Roman"/>
          <w:i/>
          <w:sz w:val="22"/>
          <w:szCs w:val="22"/>
        </w:rPr>
      </w:pPr>
      <w:r w:rsidRPr="00B90663">
        <w:rPr>
          <w:rFonts w:ascii="Times New Roman" w:hAnsi="Times New Roman" w:cs="Times New Roman"/>
          <w:i/>
          <w:sz w:val="22"/>
          <w:szCs w:val="22"/>
        </w:rPr>
        <w:t>The Individuals with Disabilities Education Act (IDEA), the federal law concerning the education of students with disabilities, requires schools to provide parents of a child with a disability with a notice containing a full explanation of the procedural safeguards available under the IDEA. A copy of this notice must be given to parents at least one time a school year and also must be given:  (1) upon initial referral or parent request for evaluation; (2) upon receipt of the first</w:t>
      </w:r>
      <w:r w:rsidR="00AD5491">
        <w:rPr>
          <w:rFonts w:ascii="Times New Roman" w:hAnsi="Times New Roman" w:cs="Times New Roman"/>
          <w:i/>
          <w:sz w:val="22"/>
          <w:szCs w:val="22"/>
        </w:rPr>
        <w:t xml:space="preserve"> administrative</w:t>
      </w:r>
      <w:r w:rsidRPr="00B90663">
        <w:rPr>
          <w:rFonts w:ascii="Times New Roman" w:hAnsi="Times New Roman" w:cs="Times New Roman"/>
          <w:i/>
          <w:sz w:val="22"/>
          <w:szCs w:val="22"/>
        </w:rPr>
        <w:t xml:space="preserve"> complaint and upon receipt of the first due process complaint in a school year; (3) when a decision is made to take a disciplinary action that constitutes a change of placement; and (4) upon parent request.  </w:t>
      </w:r>
    </w:p>
    <w:p w:rsidR="0006677C" w:rsidRDefault="0006677C" w:rsidP="00E05CEC">
      <w:pPr>
        <w:pStyle w:val="TOC1"/>
      </w:pPr>
    </w:p>
    <w:p w:rsidR="009C4E4F" w:rsidRDefault="009C4E4F">
      <w:pPr>
        <w:spacing w:after="0"/>
        <w:rPr>
          <w:rFonts w:ascii="Times New Roman" w:hAnsi="Times New Roman"/>
          <w:b/>
          <w:bCs/>
          <w:noProof/>
          <w:sz w:val="22"/>
          <w:szCs w:val="22"/>
        </w:rPr>
      </w:pPr>
      <w:r>
        <w:br w:type="page"/>
      </w:r>
    </w:p>
    <w:p w:rsidR="0006677C" w:rsidRPr="007424A4" w:rsidRDefault="00E05CEC" w:rsidP="00E05CEC">
      <w:pPr>
        <w:pStyle w:val="TOC1"/>
      </w:pPr>
      <w:r w:rsidRPr="007424A4">
        <w:lastRenderedPageBreak/>
        <w:t>TABLE OF CONTENTS</w:t>
      </w:r>
    </w:p>
    <w:p w:rsidR="007424A4" w:rsidRPr="007424A4" w:rsidRDefault="00174782" w:rsidP="00E05CEC">
      <w:pPr>
        <w:pStyle w:val="TOC1"/>
        <w:rPr>
          <w:rFonts w:eastAsiaTheme="minorEastAsia"/>
        </w:rPr>
      </w:pPr>
      <w:r w:rsidRPr="007424A4">
        <w:fldChar w:fldCharType="begin"/>
      </w:r>
      <w:r w:rsidRPr="007424A4">
        <w:instrText xml:space="preserve"> TOC \o "1-2" \h \z \u </w:instrText>
      </w:r>
      <w:r w:rsidRPr="007424A4">
        <w:fldChar w:fldCharType="separate"/>
      </w:r>
      <w:hyperlink w:anchor="_Toc390437438" w:history="1">
        <w:r w:rsidR="007424A4" w:rsidRPr="007424A4">
          <w:rPr>
            <w:rStyle w:val="Hyperlink"/>
            <w:sz w:val="20"/>
            <w:szCs w:val="20"/>
          </w:rPr>
          <w:t>GENERAL INFORMATION</w:t>
        </w:r>
        <w:r w:rsidR="007424A4" w:rsidRPr="007424A4">
          <w:rPr>
            <w:webHidden/>
          </w:rPr>
          <w:tab/>
        </w:r>
        <w:r w:rsidR="007424A4" w:rsidRPr="007424A4">
          <w:rPr>
            <w:webHidden/>
          </w:rPr>
          <w:fldChar w:fldCharType="begin"/>
        </w:r>
        <w:r w:rsidR="007424A4" w:rsidRPr="007424A4">
          <w:rPr>
            <w:webHidden/>
          </w:rPr>
          <w:instrText xml:space="preserve"> PAGEREF _Toc390437438 \h </w:instrText>
        </w:r>
        <w:r w:rsidR="007424A4" w:rsidRPr="007424A4">
          <w:rPr>
            <w:webHidden/>
          </w:rPr>
        </w:r>
        <w:r w:rsidR="007424A4" w:rsidRPr="007424A4">
          <w:rPr>
            <w:webHidden/>
          </w:rPr>
          <w:fldChar w:fldCharType="separate"/>
        </w:r>
        <w:r w:rsidR="000E7951">
          <w:rPr>
            <w:webHidden/>
          </w:rPr>
          <w:t>3</w:t>
        </w:r>
        <w:r w:rsidR="007424A4" w:rsidRPr="007424A4">
          <w:rPr>
            <w:webHidden/>
          </w:rPr>
          <w:fldChar w:fldCharType="end"/>
        </w:r>
      </w:hyperlink>
    </w:p>
    <w:p w:rsidR="007424A4" w:rsidRPr="007424A4" w:rsidRDefault="00926DC6">
      <w:pPr>
        <w:pStyle w:val="TOC2"/>
        <w:rPr>
          <w:rFonts w:ascii="Times New Roman" w:eastAsiaTheme="minorEastAsia" w:hAnsi="Times New Roman"/>
          <w:sz w:val="20"/>
          <w:szCs w:val="20"/>
        </w:rPr>
      </w:pPr>
      <w:hyperlink w:anchor="_Toc390437439" w:history="1">
        <w:r w:rsidR="007424A4" w:rsidRPr="007424A4">
          <w:rPr>
            <w:rStyle w:val="Hyperlink"/>
            <w:rFonts w:ascii="Times New Roman" w:hAnsi="Times New Roman"/>
            <w:sz w:val="20"/>
            <w:szCs w:val="20"/>
          </w:rPr>
          <w:t>Prior Written Notice</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_Toc390437439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3</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40" w:history="1">
        <w:r w:rsidR="007424A4" w:rsidRPr="007424A4">
          <w:rPr>
            <w:rStyle w:val="Hyperlink"/>
            <w:rFonts w:ascii="Times New Roman" w:hAnsi="Times New Roman"/>
            <w:sz w:val="20"/>
            <w:szCs w:val="20"/>
          </w:rPr>
          <w:t>Native Language</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_Toc390437440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4</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41" w:history="1">
        <w:r w:rsidR="007424A4" w:rsidRPr="007424A4">
          <w:rPr>
            <w:rStyle w:val="Hyperlink"/>
            <w:rFonts w:ascii="Times New Roman" w:hAnsi="Times New Roman"/>
            <w:sz w:val="20"/>
            <w:szCs w:val="20"/>
          </w:rPr>
          <w:t>Electronic Mail</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_Toc390437441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4</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42" w:history="1">
        <w:r w:rsidR="007424A4" w:rsidRPr="007424A4">
          <w:rPr>
            <w:rStyle w:val="Hyperlink"/>
            <w:rFonts w:ascii="Times New Roman" w:hAnsi="Times New Roman"/>
            <w:sz w:val="20"/>
            <w:szCs w:val="20"/>
          </w:rPr>
          <w:t>Parental Consent - Definition</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_Toc390437442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4</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43" w:history="1">
        <w:r w:rsidR="007424A4" w:rsidRPr="007424A4">
          <w:rPr>
            <w:rStyle w:val="Hyperlink"/>
            <w:rFonts w:ascii="Times New Roman" w:hAnsi="Times New Roman"/>
            <w:sz w:val="20"/>
            <w:szCs w:val="20"/>
          </w:rPr>
          <w:t>Parental Consent</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_Toc390437443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5</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44" w:history="1">
        <w:r w:rsidR="007424A4" w:rsidRPr="007424A4">
          <w:rPr>
            <w:rStyle w:val="Hyperlink"/>
            <w:rFonts w:ascii="Times New Roman" w:hAnsi="Times New Roman"/>
            <w:sz w:val="20"/>
            <w:szCs w:val="20"/>
          </w:rPr>
          <w:t>Independent Educational Evaluations</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_Toc390437444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7</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45" w:history="1">
        <w:r w:rsidR="007424A4" w:rsidRPr="007424A4">
          <w:rPr>
            <w:rStyle w:val="Hyperlink"/>
            <w:rFonts w:ascii="Times New Roman" w:hAnsi="Times New Roman"/>
            <w:sz w:val="20"/>
            <w:szCs w:val="20"/>
          </w:rPr>
          <w:t>transfer of rights</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_Toc390437445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8</w:t>
        </w:r>
        <w:r w:rsidR="007424A4" w:rsidRPr="007424A4">
          <w:rPr>
            <w:rFonts w:ascii="Times New Roman" w:hAnsi="Times New Roman"/>
            <w:webHidden/>
            <w:sz w:val="20"/>
            <w:szCs w:val="20"/>
          </w:rPr>
          <w:fldChar w:fldCharType="end"/>
        </w:r>
      </w:hyperlink>
    </w:p>
    <w:p w:rsidR="007424A4" w:rsidRPr="007424A4" w:rsidRDefault="00926DC6" w:rsidP="00E05CEC">
      <w:pPr>
        <w:pStyle w:val="TOC1"/>
        <w:rPr>
          <w:rFonts w:eastAsiaTheme="minorEastAsia"/>
        </w:rPr>
      </w:pPr>
      <w:hyperlink w:anchor="_Toc390437446" w:history="1">
        <w:r w:rsidR="007424A4" w:rsidRPr="007424A4">
          <w:rPr>
            <w:rStyle w:val="Hyperlink"/>
            <w:sz w:val="20"/>
            <w:szCs w:val="20"/>
          </w:rPr>
          <w:t>CONFIDENTIALITY OF INFORMATION</w:t>
        </w:r>
        <w:r w:rsidR="007424A4" w:rsidRPr="007424A4">
          <w:rPr>
            <w:webHidden/>
          </w:rPr>
          <w:tab/>
        </w:r>
        <w:r w:rsidR="007424A4" w:rsidRPr="007424A4">
          <w:rPr>
            <w:webHidden/>
          </w:rPr>
          <w:fldChar w:fldCharType="begin"/>
        </w:r>
        <w:r w:rsidR="007424A4" w:rsidRPr="007424A4">
          <w:rPr>
            <w:webHidden/>
          </w:rPr>
          <w:instrText xml:space="preserve"> PAGEREF _Toc390437446 \h </w:instrText>
        </w:r>
        <w:r w:rsidR="007424A4" w:rsidRPr="007424A4">
          <w:rPr>
            <w:webHidden/>
          </w:rPr>
        </w:r>
        <w:r w:rsidR="007424A4" w:rsidRPr="007424A4">
          <w:rPr>
            <w:webHidden/>
          </w:rPr>
          <w:fldChar w:fldCharType="separate"/>
        </w:r>
        <w:r w:rsidR="000E7951">
          <w:rPr>
            <w:webHidden/>
          </w:rPr>
          <w:t>9</w:t>
        </w:r>
        <w:r w:rsidR="007424A4" w:rsidRPr="007424A4">
          <w:rPr>
            <w:webHidden/>
          </w:rPr>
          <w:fldChar w:fldCharType="end"/>
        </w:r>
      </w:hyperlink>
    </w:p>
    <w:p w:rsidR="007424A4" w:rsidRPr="007424A4" w:rsidRDefault="00926DC6">
      <w:pPr>
        <w:pStyle w:val="TOC2"/>
        <w:rPr>
          <w:rFonts w:ascii="Times New Roman" w:eastAsiaTheme="minorEastAsia" w:hAnsi="Times New Roman"/>
          <w:sz w:val="20"/>
          <w:szCs w:val="20"/>
        </w:rPr>
      </w:pPr>
      <w:hyperlink w:anchor="_Toc390437447" w:history="1">
        <w:r w:rsidR="007424A4" w:rsidRPr="007424A4">
          <w:rPr>
            <w:rStyle w:val="Hyperlink"/>
            <w:rFonts w:ascii="Times New Roman" w:hAnsi="Times New Roman"/>
            <w:sz w:val="20"/>
            <w:szCs w:val="20"/>
          </w:rPr>
          <w:t>Definitions</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_Toc390437447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9</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48" w:history="1">
        <w:r w:rsidR="007424A4" w:rsidRPr="007424A4">
          <w:rPr>
            <w:rStyle w:val="Hyperlink"/>
            <w:rFonts w:ascii="Times New Roman" w:hAnsi="Times New Roman"/>
            <w:sz w:val="20"/>
            <w:szCs w:val="20"/>
          </w:rPr>
          <w:t>Personally Identifiable</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_Toc390437448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9</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49" w:history="1">
        <w:r w:rsidR="007424A4" w:rsidRPr="007424A4">
          <w:rPr>
            <w:rStyle w:val="Hyperlink"/>
            <w:rFonts w:ascii="Times New Roman" w:hAnsi="Times New Roman"/>
            <w:sz w:val="20"/>
            <w:szCs w:val="20"/>
          </w:rPr>
          <w:t>Notice to Parents</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_Toc390437449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9</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50" w:history="1">
        <w:r w:rsidR="007424A4" w:rsidRPr="007424A4">
          <w:rPr>
            <w:rStyle w:val="Hyperlink"/>
            <w:rFonts w:ascii="Times New Roman" w:hAnsi="Times New Roman"/>
            <w:sz w:val="20"/>
            <w:szCs w:val="20"/>
          </w:rPr>
          <w:t>Access Rights</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_Toc390437450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10</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52" w:history="1">
        <w:r w:rsidR="007424A4" w:rsidRPr="007424A4">
          <w:rPr>
            <w:rStyle w:val="Hyperlink"/>
            <w:rFonts w:ascii="Times New Roman" w:hAnsi="Times New Roman"/>
            <w:sz w:val="20"/>
            <w:szCs w:val="20"/>
          </w:rPr>
          <w:t>Records on More Than One Child</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_Toc390437452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10</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53" w:history="1">
        <w:r w:rsidR="007424A4" w:rsidRPr="007424A4">
          <w:rPr>
            <w:rStyle w:val="Hyperlink"/>
            <w:rFonts w:ascii="Times New Roman" w:hAnsi="Times New Roman"/>
            <w:sz w:val="20"/>
            <w:szCs w:val="20"/>
          </w:rPr>
          <w:t>List of Types and Locations of Information</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_Toc390437453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10</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54" w:history="1">
        <w:r w:rsidR="007424A4" w:rsidRPr="007424A4">
          <w:rPr>
            <w:rStyle w:val="Hyperlink"/>
            <w:rFonts w:ascii="Times New Roman" w:hAnsi="Times New Roman"/>
            <w:sz w:val="20"/>
            <w:szCs w:val="20"/>
          </w:rPr>
          <w:t>Fees</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_Toc390437454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10</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55" w:history="1">
        <w:r w:rsidR="007424A4" w:rsidRPr="007424A4">
          <w:rPr>
            <w:rStyle w:val="Hyperlink"/>
            <w:rFonts w:ascii="Times New Roman" w:hAnsi="Times New Roman"/>
            <w:sz w:val="20"/>
            <w:szCs w:val="20"/>
          </w:rPr>
          <w:t>Amendment of Records at Parent’s Request</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_Toc390437455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11</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56" w:history="1">
        <w:r w:rsidR="007424A4" w:rsidRPr="007424A4">
          <w:rPr>
            <w:rStyle w:val="Hyperlink"/>
            <w:rFonts w:ascii="Times New Roman" w:hAnsi="Times New Roman"/>
            <w:sz w:val="20"/>
            <w:szCs w:val="20"/>
          </w:rPr>
          <w:t>Opportunity and Procedures for a Hearing About Educational Records</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_Toc390437456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11</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57" w:history="1">
        <w:r w:rsidR="007424A4" w:rsidRPr="007424A4">
          <w:rPr>
            <w:rStyle w:val="Hyperlink"/>
            <w:rFonts w:ascii="Times New Roman" w:hAnsi="Times New Roman"/>
            <w:sz w:val="20"/>
            <w:szCs w:val="20"/>
          </w:rPr>
          <w:t>Consent For Disclosure of Personally Identifiable Information</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_Toc390437457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11</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58" w:history="1">
        <w:r w:rsidR="007424A4" w:rsidRPr="007424A4">
          <w:rPr>
            <w:rStyle w:val="Hyperlink"/>
            <w:rFonts w:ascii="Times New Roman" w:hAnsi="Times New Roman"/>
            <w:sz w:val="20"/>
            <w:szCs w:val="20"/>
          </w:rPr>
          <w:t>Safeguards</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_Toc390437458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12</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59" w:history="1">
        <w:r w:rsidR="007424A4" w:rsidRPr="007424A4">
          <w:rPr>
            <w:rStyle w:val="Hyperlink"/>
            <w:rFonts w:ascii="Times New Roman" w:hAnsi="Times New Roman"/>
            <w:sz w:val="20"/>
            <w:szCs w:val="20"/>
          </w:rPr>
          <w:t>Destruction of Information</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_Toc390437459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12</w:t>
        </w:r>
        <w:r w:rsidR="007424A4" w:rsidRPr="007424A4">
          <w:rPr>
            <w:rFonts w:ascii="Times New Roman" w:hAnsi="Times New Roman"/>
            <w:webHidden/>
            <w:sz w:val="20"/>
            <w:szCs w:val="20"/>
          </w:rPr>
          <w:fldChar w:fldCharType="end"/>
        </w:r>
      </w:hyperlink>
    </w:p>
    <w:p w:rsidR="007424A4" w:rsidRPr="007424A4" w:rsidRDefault="00926DC6" w:rsidP="00E05CEC">
      <w:pPr>
        <w:pStyle w:val="TOC1"/>
        <w:rPr>
          <w:rFonts w:eastAsiaTheme="minorEastAsia"/>
        </w:rPr>
      </w:pPr>
      <w:hyperlink w:anchor="_Toc390437460" w:history="1">
        <w:r w:rsidR="007424A4" w:rsidRPr="007424A4">
          <w:rPr>
            <w:rStyle w:val="Hyperlink"/>
            <w:sz w:val="20"/>
            <w:szCs w:val="20"/>
          </w:rPr>
          <w:t>Resolving disagreements</w:t>
        </w:r>
        <w:r w:rsidR="007424A4" w:rsidRPr="007424A4">
          <w:rPr>
            <w:webHidden/>
          </w:rPr>
          <w:tab/>
        </w:r>
        <w:r w:rsidR="007424A4" w:rsidRPr="007424A4">
          <w:rPr>
            <w:webHidden/>
          </w:rPr>
          <w:fldChar w:fldCharType="begin"/>
        </w:r>
        <w:r w:rsidR="007424A4" w:rsidRPr="007424A4">
          <w:rPr>
            <w:webHidden/>
          </w:rPr>
          <w:instrText xml:space="preserve"> PAGEREF _Toc390437460 \h </w:instrText>
        </w:r>
        <w:r w:rsidR="007424A4" w:rsidRPr="007424A4">
          <w:rPr>
            <w:webHidden/>
          </w:rPr>
        </w:r>
        <w:r w:rsidR="007424A4" w:rsidRPr="007424A4">
          <w:rPr>
            <w:webHidden/>
          </w:rPr>
          <w:fldChar w:fldCharType="separate"/>
        </w:r>
        <w:r w:rsidR="000E7951">
          <w:rPr>
            <w:webHidden/>
          </w:rPr>
          <w:t>13</w:t>
        </w:r>
        <w:r w:rsidR="007424A4" w:rsidRPr="007424A4">
          <w:rPr>
            <w:webHidden/>
          </w:rPr>
          <w:fldChar w:fldCharType="end"/>
        </w:r>
      </w:hyperlink>
    </w:p>
    <w:p w:rsidR="007424A4" w:rsidRPr="007424A4" w:rsidRDefault="00926DC6">
      <w:pPr>
        <w:pStyle w:val="TOC2"/>
        <w:rPr>
          <w:rFonts w:ascii="Times New Roman" w:eastAsiaTheme="minorEastAsia" w:hAnsi="Times New Roman"/>
          <w:sz w:val="20"/>
          <w:szCs w:val="20"/>
        </w:rPr>
      </w:pPr>
      <w:hyperlink w:anchor="_Toc390437461" w:history="1">
        <w:r w:rsidR="007424A4" w:rsidRPr="007424A4">
          <w:rPr>
            <w:rStyle w:val="Hyperlink"/>
            <w:rFonts w:ascii="Times New Roman" w:hAnsi="Times New Roman"/>
            <w:sz w:val="20"/>
            <w:szCs w:val="20"/>
          </w:rPr>
          <w:t>Mediation</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_Toc390437461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13</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62" w:history="1">
        <w:r w:rsidR="007424A4" w:rsidRPr="007424A4">
          <w:rPr>
            <w:rStyle w:val="Hyperlink"/>
            <w:rFonts w:ascii="Times New Roman" w:hAnsi="Times New Roman"/>
            <w:sz w:val="20"/>
            <w:szCs w:val="20"/>
          </w:rPr>
          <w:t>IEP Facilitations</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_Toc390437462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14</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63" w:history="1">
        <w:r w:rsidR="007424A4" w:rsidRPr="007424A4">
          <w:rPr>
            <w:rStyle w:val="Hyperlink"/>
            <w:rFonts w:ascii="Times New Roman" w:hAnsi="Times New Roman"/>
            <w:sz w:val="20"/>
            <w:szCs w:val="20"/>
          </w:rPr>
          <w:t>Difference Between Due Process Hearing &amp; Administrative Complaint Procedures</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_Toc390437463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14</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64" w:history="1">
        <w:r w:rsidR="007424A4" w:rsidRPr="007424A4">
          <w:rPr>
            <w:rStyle w:val="Hyperlink"/>
            <w:rFonts w:ascii="Times New Roman" w:hAnsi="Times New Roman"/>
            <w:sz w:val="20"/>
            <w:szCs w:val="20"/>
          </w:rPr>
          <w:t>Administrative  Complaint Procedures</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_Toc390437464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15</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65" w:history="1">
        <w:r w:rsidR="007424A4" w:rsidRPr="007424A4">
          <w:rPr>
            <w:rStyle w:val="Hyperlink"/>
            <w:rFonts w:ascii="Times New Roman" w:hAnsi="Times New Roman"/>
            <w:sz w:val="20"/>
            <w:szCs w:val="20"/>
          </w:rPr>
          <w:t>Filing an Administrative Complaint</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_Toc390437465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16</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66" w:history="1">
        <w:r w:rsidR="007424A4" w:rsidRPr="007424A4">
          <w:rPr>
            <w:rStyle w:val="Hyperlink"/>
            <w:rFonts w:ascii="Times New Roman" w:hAnsi="Times New Roman"/>
            <w:sz w:val="20"/>
            <w:szCs w:val="20"/>
          </w:rPr>
          <w:t>Filing a Due Process Complaint</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_Toc390437466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17</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67" w:history="1">
        <w:r w:rsidR="007424A4" w:rsidRPr="007424A4">
          <w:rPr>
            <w:rStyle w:val="Hyperlink"/>
            <w:rFonts w:ascii="Times New Roman" w:hAnsi="Times New Roman"/>
            <w:sz w:val="20"/>
            <w:szCs w:val="20"/>
          </w:rPr>
          <w:t>Due Process Complaint</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_Toc390437467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18</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68" w:history="1">
        <w:r w:rsidR="007424A4" w:rsidRPr="007424A4">
          <w:rPr>
            <w:rStyle w:val="Hyperlink"/>
            <w:rFonts w:ascii="Times New Roman" w:hAnsi="Times New Roman"/>
            <w:sz w:val="20"/>
            <w:szCs w:val="20"/>
          </w:rPr>
          <w:t>The Child’s Placement During a Due Process Complaint and Hearing</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_Toc390437468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20</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69" w:history="1">
        <w:r w:rsidR="007424A4" w:rsidRPr="007424A4">
          <w:rPr>
            <w:rStyle w:val="Hyperlink"/>
            <w:rFonts w:ascii="Times New Roman" w:hAnsi="Times New Roman"/>
            <w:sz w:val="20"/>
            <w:szCs w:val="20"/>
          </w:rPr>
          <w:t>Resolution Process</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_Toc390437469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21</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70" w:history="1">
        <w:r w:rsidR="007424A4" w:rsidRPr="007424A4">
          <w:rPr>
            <w:rStyle w:val="Hyperlink"/>
            <w:rFonts w:ascii="Times New Roman" w:hAnsi="Times New Roman"/>
            <w:sz w:val="20"/>
            <w:szCs w:val="20"/>
          </w:rPr>
          <w:t>Impartial Hearing Officer</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_Toc390437470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22</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71" w:history="1">
        <w:r w:rsidR="007424A4" w:rsidRPr="007424A4">
          <w:rPr>
            <w:rStyle w:val="Hyperlink"/>
            <w:rFonts w:ascii="Times New Roman" w:hAnsi="Times New Roman"/>
            <w:sz w:val="20"/>
            <w:szCs w:val="20"/>
          </w:rPr>
          <w:t>Hearing Rights</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_Toc390437471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23</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72" w:history="1">
        <w:r w:rsidR="007424A4" w:rsidRPr="007424A4">
          <w:rPr>
            <w:rStyle w:val="Hyperlink"/>
            <w:rFonts w:ascii="Times New Roman" w:hAnsi="Times New Roman"/>
            <w:sz w:val="20"/>
            <w:szCs w:val="20"/>
          </w:rPr>
          <w:t>Hearing Decisions</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_Toc390437472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23</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73" w:history="1">
        <w:r w:rsidR="007424A4" w:rsidRPr="007424A4">
          <w:rPr>
            <w:rStyle w:val="Hyperlink"/>
            <w:rFonts w:ascii="Times New Roman" w:hAnsi="Times New Roman"/>
            <w:sz w:val="20"/>
            <w:szCs w:val="20"/>
          </w:rPr>
          <w:t>Finality of Decision; Appeal</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_Toc390437473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24</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74" w:history="1">
        <w:r w:rsidR="007424A4" w:rsidRPr="007424A4">
          <w:rPr>
            <w:rStyle w:val="Hyperlink"/>
            <w:rFonts w:ascii="Times New Roman" w:hAnsi="Times New Roman"/>
            <w:sz w:val="20"/>
            <w:szCs w:val="20"/>
          </w:rPr>
          <w:t>Timelines and Convenience of Hearings</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_Toc390437474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24</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75" w:history="1">
        <w:r w:rsidR="007424A4" w:rsidRPr="007424A4">
          <w:rPr>
            <w:rStyle w:val="Hyperlink"/>
            <w:rFonts w:ascii="Times New Roman" w:hAnsi="Times New Roman"/>
            <w:sz w:val="20"/>
            <w:szCs w:val="20"/>
          </w:rPr>
          <w:t>Civil Actions, Including the Time Period in Which to File Those Actions</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_Toc390437475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24</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76" w:history="1">
        <w:r w:rsidR="007424A4" w:rsidRPr="007424A4">
          <w:rPr>
            <w:rStyle w:val="Hyperlink"/>
            <w:rFonts w:ascii="Times New Roman" w:hAnsi="Times New Roman"/>
            <w:sz w:val="20"/>
            <w:szCs w:val="20"/>
          </w:rPr>
          <w:t>Attorneys’ Fees</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_Toc390437476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25</w:t>
        </w:r>
        <w:r w:rsidR="007424A4" w:rsidRPr="007424A4">
          <w:rPr>
            <w:rFonts w:ascii="Times New Roman" w:hAnsi="Times New Roman"/>
            <w:webHidden/>
            <w:sz w:val="20"/>
            <w:szCs w:val="20"/>
          </w:rPr>
          <w:fldChar w:fldCharType="end"/>
        </w:r>
      </w:hyperlink>
    </w:p>
    <w:p w:rsidR="007424A4" w:rsidRPr="007424A4" w:rsidRDefault="00926DC6" w:rsidP="00E05CEC">
      <w:pPr>
        <w:pStyle w:val="TOC1"/>
        <w:rPr>
          <w:rFonts w:eastAsiaTheme="minorEastAsia"/>
        </w:rPr>
      </w:pPr>
      <w:hyperlink w:anchor="_Toc390437477" w:history="1">
        <w:r w:rsidR="007424A4" w:rsidRPr="007424A4">
          <w:rPr>
            <w:rStyle w:val="Hyperlink"/>
            <w:sz w:val="20"/>
            <w:szCs w:val="20"/>
          </w:rPr>
          <w:t>IDEA Procedures For Discipline</w:t>
        </w:r>
        <w:r w:rsidR="007424A4" w:rsidRPr="007424A4">
          <w:rPr>
            <w:webHidden/>
          </w:rPr>
          <w:tab/>
        </w:r>
        <w:r w:rsidR="007424A4" w:rsidRPr="007424A4">
          <w:rPr>
            <w:webHidden/>
          </w:rPr>
          <w:fldChar w:fldCharType="begin"/>
        </w:r>
        <w:r w:rsidR="007424A4" w:rsidRPr="007424A4">
          <w:rPr>
            <w:webHidden/>
          </w:rPr>
          <w:instrText xml:space="preserve"> PAGEREF _Toc390437477 \h </w:instrText>
        </w:r>
        <w:r w:rsidR="007424A4" w:rsidRPr="007424A4">
          <w:rPr>
            <w:webHidden/>
          </w:rPr>
        </w:r>
        <w:r w:rsidR="007424A4" w:rsidRPr="007424A4">
          <w:rPr>
            <w:webHidden/>
          </w:rPr>
          <w:fldChar w:fldCharType="separate"/>
        </w:r>
        <w:r w:rsidR="000E7951">
          <w:rPr>
            <w:webHidden/>
          </w:rPr>
          <w:t>26</w:t>
        </w:r>
        <w:r w:rsidR="007424A4" w:rsidRPr="007424A4">
          <w:rPr>
            <w:webHidden/>
          </w:rPr>
          <w:fldChar w:fldCharType="end"/>
        </w:r>
      </w:hyperlink>
    </w:p>
    <w:p w:rsidR="007424A4" w:rsidRPr="007424A4" w:rsidRDefault="00926DC6">
      <w:pPr>
        <w:pStyle w:val="TOC2"/>
        <w:rPr>
          <w:rFonts w:ascii="Times New Roman" w:eastAsiaTheme="minorEastAsia" w:hAnsi="Times New Roman"/>
          <w:sz w:val="20"/>
          <w:szCs w:val="20"/>
        </w:rPr>
      </w:pPr>
      <w:hyperlink w:anchor="_Toc390437478" w:history="1">
        <w:r w:rsidR="007424A4" w:rsidRPr="007424A4">
          <w:rPr>
            <w:rStyle w:val="Hyperlink"/>
            <w:rFonts w:ascii="Times New Roman" w:hAnsi="Times New Roman"/>
            <w:sz w:val="20"/>
            <w:szCs w:val="20"/>
          </w:rPr>
          <w:t>You have the right to specific procedures and protections.</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_Toc390437478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26</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79" w:history="1">
        <w:r w:rsidR="007424A4" w:rsidRPr="007424A4">
          <w:rPr>
            <w:rStyle w:val="Hyperlink"/>
            <w:rFonts w:ascii="Times New Roman" w:hAnsi="Times New Roman"/>
            <w:sz w:val="20"/>
            <w:szCs w:val="20"/>
          </w:rPr>
          <w:t>Authority of School Personnel</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_Toc390437479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26</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80" w:history="1">
        <w:r w:rsidR="007424A4" w:rsidRPr="007424A4">
          <w:rPr>
            <w:rStyle w:val="Hyperlink"/>
            <w:rFonts w:ascii="Times New Roman" w:hAnsi="Times New Roman"/>
            <w:sz w:val="20"/>
            <w:szCs w:val="20"/>
          </w:rPr>
          <w:t>Change of Placement Because of Disciplinary Removals</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_Toc390437480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29</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81" w:history="1">
        <w:r w:rsidR="007424A4" w:rsidRPr="007424A4">
          <w:rPr>
            <w:rStyle w:val="Hyperlink"/>
            <w:rFonts w:ascii="Times New Roman" w:hAnsi="Times New Roman"/>
            <w:sz w:val="20"/>
            <w:szCs w:val="20"/>
          </w:rPr>
          <w:t>Determination of Setting</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_Toc390437481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29</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82" w:history="1">
        <w:r w:rsidR="007424A4" w:rsidRPr="007424A4">
          <w:rPr>
            <w:rStyle w:val="Hyperlink"/>
            <w:rFonts w:ascii="Times New Roman" w:hAnsi="Times New Roman"/>
            <w:sz w:val="20"/>
            <w:szCs w:val="20"/>
          </w:rPr>
          <w:t>Appeal</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_Toc390437482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29</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83" w:history="1">
        <w:r w:rsidR="007424A4" w:rsidRPr="007424A4">
          <w:rPr>
            <w:rStyle w:val="Hyperlink"/>
            <w:rFonts w:ascii="Times New Roman" w:hAnsi="Times New Roman"/>
            <w:sz w:val="20"/>
            <w:szCs w:val="20"/>
          </w:rPr>
          <w:t>Placement During Appeals</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_Toc390437483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30</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84" w:history="1">
        <w:r w:rsidR="007424A4" w:rsidRPr="007424A4">
          <w:rPr>
            <w:rStyle w:val="Hyperlink"/>
            <w:rFonts w:ascii="Times New Roman" w:hAnsi="Times New Roman"/>
            <w:sz w:val="20"/>
            <w:szCs w:val="20"/>
          </w:rPr>
          <w:t>Protections for Children Not Yet Eligible for Special Education and Related Services</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_Toc390437484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30</w:t>
        </w:r>
        <w:r w:rsidR="007424A4" w:rsidRPr="007424A4">
          <w:rPr>
            <w:rFonts w:ascii="Times New Roman" w:hAnsi="Times New Roman"/>
            <w:webHidden/>
            <w:sz w:val="20"/>
            <w:szCs w:val="20"/>
          </w:rPr>
          <w:fldChar w:fldCharType="end"/>
        </w:r>
      </w:hyperlink>
    </w:p>
    <w:p w:rsidR="007424A4" w:rsidRPr="007424A4" w:rsidRDefault="00926DC6">
      <w:pPr>
        <w:pStyle w:val="TOC2"/>
        <w:rPr>
          <w:rFonts w:ascii="Times New Roman" w:eastAsiaTheme="minorEastAsia" w:hAnsi="Times New Roman"/>
          <w:sz w:val="20"/>
          <w:szCs w:val="20"/>
        </w:rPr>
      </w:pPr>
      <w:hyperlink w:anchor="_Toc390437485" w:history="1">
        <w:r w:rsidR="007424A4" w:rsidRPr="007424A4">
          <w:rPr>
            <w:rStyle w:val="Hyperlink"/>
            <w:rFonts w:ascii="Times New Roman" w:hAnsi="Times New Roman"/>
            <w:sz w:val="20"/>
            <w:szCs w:val="20"/>
          </w:rPr>
          <w:t>Referral to and Action by Law Enforcement and Judicial Authorities</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_Toc390437485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31</w:t>
        </w:r>
        <w:r w:rsidR="007424A4" w:rsidRPr="007424A4">
          <w:rPr>
            <w:rFonts w:ascii="Times New Roman" w:hAnsi="Times New Roman"/>
            <w:webHidden/>
            <w:sz w:val="20"/>
            <w:szCs w:val="20"/>
          </w:rPr>
          <w:fldChar w:fldCharType="end"/>
        </w:r>
      </w:hyperlink>
    </w:p>
    <w:p w:rsidR="007424A4" w:rsidRPr="007424A4" w:rsidRDefault="00926DC6" w:rsidP="00E05CEC">
      <w:pPr>
        <w:pStyle w:val="TOC1"/>
        <w:rPr>
          <w:rFonts w:eastAsiaTheme="minorEastAsia"/>
        </w:rPr>
      </w:pPr>
      <w:hyperlink w:anchor="_Toc390437486" w:history="1">
        <w:r w:rsidR="007424A4" w:rsidRPr="007424A4">
          <w:rPr>
            <w:rStyle w:val="Hyperlink"/>
            <w:sz w:val="20"/>
            <w:szCs w:val="20"/>
          </w:rPr>
          <w:t>Requirements for Unilateral Placement by Parents of Children in Private Schools at Public Expense</w:t>
        </w:r>
        <w:r w:rsidR="007424A4" w:rsidRPr="007424A4">
          <w:rPr>
            <w:webHidden/>
          </w:rPr>
          <w:tab/>
        </w:r>
        <w:r w:rsidR="007424A4" w:rsidRPr="007424A4">
          <w:rPr>
            <w:webHidden/>
          </w:rPr>
          <w:fldChar w:fldCharType="begin"/>
        </w:r>
        <w:r w:rsidR="007424A4" w:rsidRPr="007424A4">
          <w:rPr>
            <w:webHidden/>
          </w:rPr>
          <w:instrText xml:space="preserve"> PAGEREF _Toc390437486 \h </w:instrText>
        </w:r>
        <w:r w:rsidR="007424A4" w:rsidRPr="007424A4">
          <w:rPr>
            <w:webHidden/>
          </w:rPr>
        </w:r>
        <w:r w:rsidR="007424A4" w:rsidRPr="007424A4">
          <w:rPr>
            <w:webHidden/>
          </w:rPr>
          <w:fldChar w:fldCharType="separate"/>
        </w:r>
        <w:r w:rsidR="000E7951">
          <w:rPr>
            <w:webHidden/>
          </w:rPr>
          <w:t>32</w:t>
        </w:r>
        <w:r w:rsidR="007424A4" w:rsidRPr="007424A4">
          <w:rPr>
            <w:webHidden/>
          </w:rPr>
          <w:fldChar w:fldCharType="end"/>
        </w:r>
      </w:hyperlink>
    </w:p>
    <w:p w:rsidR="007424A4" w:rsidRPr="007424A4" w:rsidRDefault="00926DC6">
      <w:pPr>
        <w:pStyle w:val="TOC2"/>
        <w:rPr>
          <w:rFonts w:ascii="Times New Roman" w:eastAsiaTheme="minorEastAsia" w:hAnsi="Times New Roman"/>
          <w:sz w:val="20"/>
          <w:szCs w:val="20"/>
        </w:rPr>
      </w:pPr>
      <w:hyperlink w:anchor="_Toc390437487" w:history="1">
        <w:r w:rsidR="007424A4" w:rsidRPr="007424A4">
          <w:rPr>
            <w:rStyle w:val="Hyperlink"/>
            <w:rFonts w:ascii="Times New Roman" w:hAnsi="Times New Roman"/>
            <w:sz w:val="20"/>
            <w:szCs w:val="20"/>
          </w:rPr>
          <w:t>General</w:t>
        </w:r>
        <w:r w:rsidR="007424A4" w:rsidRPr="007424A4">
          <w:rPr>
            <w:rFonts w:ascii="Times New Roman" w:hAnsi="Times New Roman"/>
            <w:webHidden/>
            <w:sz w:val="20"/>
            <w:szCs w:val="20"/>
          </w:rPr>
          <w:tab/>
        </w:r>
        <w:r w:rsidR="007424A4" w:rsidRPr="007424A4">
          <w:rPr>
            <w:rFonts w:ascii="Times New Roman" w:hAnsi="Times New Roman"/>
            <w:webHidden/>
            <w:sz w:val="20"/>
            <w:szCs w:val="20"/>
          </w:rPr>
          <w:fldChar w:fldCharType="begin"/>
        </w:r>
        <w:r w:rsidR="007424A4" w:rsidRPr="007424A4">
          <w:rPr>
            <w:rFonts w:ascii="Times New Roman" w:hAnsi="Times New Roman"/>
            <w:webHidden/>
            <w:sz w:val="20"/>
            <w:szCs w:val="20"/>
          </w:rPr>
          <w:instrText xml:space="preserve"> PAGEREF _Toc390437487 \h </w:instrText>
        </w:r>
        <w:r w:rsidR="007424A4" w:rsidRPr="007424A4">
          <w:rPr>
            <w:rFonts w:ascii="Times New Roman" w:hAnsi="Times New Roman"/>
            <w:webHidden/>
            <w:sz w:val="20"/>
            <w:szCs w:val="20"/>
          </w:rPr>
        </w:r>
        <w:r w:rsidR="007424A4" w:rsidRPr="007424A4">
          <w:rPr>
            <w:rFonts w:ascii="Times New Roman" w:hAnsi="Times New Roman"/>
            <w:webHidden/>
            <w:sz w:val="20"/>
            <w:szCs w:val="20"/>
          </w:rPr>
          <w:fldChar w:fldCharType="separate"/>
        </w:r>
        <w:r w:rsidR="000E7951">
          <w:rPr>
            <w:rFonts w:ascii="Times New Roman" w:hAnsi="Times New Roman"/>
            <w:webHidden/>
            <w:sz w:val="20"/>
            <w:szCs w:val="20"/>
          </w:rPr>
          <w:t>32</w:t>
        </w:r>
        <w:r w:rsidR="007424A4" w:rsidRPr="007424A4">
          <w:rPr>
            <w:rFonts w:ascii="Times New Roman" w:hAnsi="Times New Roman"/>
            <w:webHidden/>
            <w:sz w:val="20"/>
            <w:szCs w:val="20"/>
          </w:rPr>
          <w:fldChar w:fldCharType="end"/>
        </w:r>
      </w:hyperlink>
    </w:p>
    <w:p w:rsidR="007424A4" w:rsidRPr="007424A4" w:rsidRDefault="00926DC6" w:rsidP="00E05CEC">
      <w:pPr>
        <w:pStyle w:val="TOC1"/>
        <w:rPr>
          <w:rFonts w:eastAsiaTheme="minorEastAsia"/>
        </w:rPr>
      </w:pPr>
      <w:hyperlink w:anchor="_Toc390437488" w:history="1">
        <w:r w:rsidR="007424A4" w:rsidRPr="007424A4">
          <w:rPr>
            <w:rStyle w:val="Hyperlink"/>
            <w:sz w:val="20"/>
            <w:szCs w:val="20"/>
          </w:rPr>
          <w:t>Resources</w:t>
        </w:r>
        <w:r w:rsidR="007424A4" w:rsidRPr="007424A4">
          <w:rPr>
            <w:webHidden/>
          </w:rPr>
          <w:tab/>
        </w:r>
        <w:r w:rsidR="007424A4" w:rsidRPr="007424A4">
          <w:rPr>
            <w:webHidden/>
          </w:rPr>
          <w:fldChar w:fldCharType="begin"/>
        </w:r>
        <w:r w:rsidR="007424A4" w:rsidRPr="007424A4">
          <w:rPr>
            <w:webHidden/>
          </w:rPr>
          <w:instrText xml:space="preserve"> PAGEREF _Toc390437488 \h </w:instrText>
        </w:r>
        <w:r w:rsidR="007424A4" w:rsidRPr="007424A4">
          <w:rPr>
            <w:webHidden/>
          </w:rPr>
        </w:r>
        <w:r w:rsidR="007424A4" w:rsidRPr="007424A4">
          <w:rPr>
            <w:webHidden/>
          </w:rPr>
          <w:fldChar w:fldCharType="separate"/>
        </w:r>
        <w:r w:rsidR="000E7951">
          <w:rPr>
            <w:webHidden/>
          </w:rPr>
          <w:t>33</w:t>
        </w:r>
        <w:r w:rsidR="007424A4" w:rsidRPr="007424A4">
          <w:rPr>
            <w:webHidden/>
          </w:rPr>
          <w:fldChar w:fldCharType="end"/>
        </w:r>
      </w:hyperlink>
    </w:p>
    <w:p w:rsidR="00956D18" w:rsidRDefault="00174782" w:rsidP="00D065C5">
      <w:pPr>
        <w:spacing w:after="0"/>
      </w:pPr>
      <w:r w:rsidRPr="007424A4">
        <w:rPr>
          <w:rFonts w:ascii="Times New Roman" w:hAnsi="Times New Roman"/>
          <w:sz w:val="20"/>
          <w:szCs w:val="20"/>
        </w:rPr>
        <w:fldChar w:fldCharType="end"/>
      </w:r>
    </w:p>
    <w:p w:rsidR="00FD42C9" w:rsidRDefault="00FD42C9" w:rsidP="00174782">
      <w:pPr>
        <w:spacing w:after="0"/>
      </w:pPr>
    </w:p>
    <w:p w:rsidR="00BD6D79" w:rsidRPr="00174782" w:rsidRDefault="00956D18" w:rsidP="00FD42C9">
      <w:pPr>
        <w:pStyle w:val="Heading1"/>
        <w:rPr>
          <w:rFonts w:cs="Times New Roman"/>
        </w:rPr>
      </w:pPr>
      <w:bookmarkStart w:id="4" w:name="_Toc388530293"/>
      <w:bookmarkStart w:id="5" w:name="_Toc390437438"/>
      <w:bookmarkEnd w:id="3"/>
      <w:r w:rsidRPr="00174782">
        <w:t>GENERAL INFORMATION</w:t>
      </w:r>
      <w:bookmarkEnd w:id="4"/>
      <w:bookmarkEnd w:id="5"/>
    </w:p>
    <w:p w:rsidR="00174782" w:rsidRDefault="00174782" w:rsidP="00174782">
      <w:pPr>
        <w:pStyle w:val="Heading2"/>
        <w:spacing w:before="0"/>
        <w:jc w:val="both"/>
        <w:rPr>
          <w:rFonts w:ascii="Times New Roman" w:hAnsi="Times New Roman" w:cs="Times New Roman"/>
          <w:sz w:val="24"/>
          <w:szCs w:val="24"/>
        </w:rPr>
      </w:pPr>
      <w:bookmarkStart w:id="6" w:name="_Toc143069414"/>
      <w:bookmarkStart w:id="7" w:name="_Toc388530294"/>
    </w:p>
    <w:p w:rsidR="00BD6D79" w:rsidRPr="00174782" w:rsidRDefault="00BD6D79" w:rsidP="00174782">
      <w:pPr>
        <w:pStyle w:val="Heading2"/>
        <w:spacing w:before="0"/>
        <w:jc w:val="both"/>
        <w:rPr>
          <w:rFonts w:ascii="Times New Roman" w:hAnsi="Times New Roman" w:cs="Times New Roman"/>
          <w:sz w:val="24"/>
          <w:szCs w:val="24"/>
        </w:rPr>
      </w:pPr>
      <w:bookmarkStart w:id="8" w:name="_Toc390437439"/>
      <w:r w:rsidRPr="00174782">
        <w:rPr>
          <w:rFonts w:ascii="Times New Roman" w:hAnsi="Times New Roman" w:cs="Times New Roman"/>
          <w:sz w:val="24"/>
          <w:szCs w:val="24"/>
        </w:rPr>
        <w:t>Prior Written Notice</w:t>
      </w:r>
      <w:bookmarkEnd w:id="6"/>
      <w:bookmarkEnd w:id="7"/>
      <w:bookmarkEnd w:id="8"/>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§300.503</w:t>
      </w:r>
    </w:p>
    <w:p w:rsidR="00226A43" w:rsidRPr="00174782" w:rsidRDefault="00226A43" w:rsidP="00174782">
      <w:pPr>
        <w:pStyle w:val="Heading3"/>
        <w:keepNext w:val="0"/>
        <w:keepLines w:val="0"/>
        <w:pBdr>
          <w:top w:val="single" w:sz="4" w:space="1" w:color="auto"/>
          <w:left w:val="single" w:sz="4" w:space="4" w:color="auto"/>
          <w:bottom w:val="single" w:sz="4" w:space="1" w:color="auto"/>
          <w:right w:val="single" w:sz="4" w:space="4" w:color="auto"/>
        </w:pBdr>
        <w:tabs>
          <w:tab w:val="left" w:pos="5295"/>
        </w:tabs>
        <w:spacing w:before="0" w:after="0"/>
        <w:jc w:val="both"/>
        <w:rPr>
          <w:rFonts w:ascii="Times New Roman" w:hAnsi="Times New Roman"/>
          <w:szCs w:val="24"/>
        </w:rPr>
      </w:pPr>
      <w:bookmarkStart w:id="9" w:name="_Toc388530295"/>
      <w:r w:rsidRPr="00174782">
        <w:rPr>
          <w:rFonts w:ascii="Times New Roman" w:hAnsi="Times New Roman"/>
          <w:szCs w:val="24"/>
        </w:rPr>
        <w:t>The District must provide certain information to you in writing whenever it proposes or refuses actions that will affect special education services.</w:t>
      </w:r>
      <w:bookmarkEnd w:id="9"/>
    </w:p>
    <w:p w:rsidR="004220E0" w:rsidRDefault="004220E0" w:rsidP="00174782">
      <w:pPr>
        <w:pStyle w:val="Heading3"/>
        <w:tabs>
          <w:tab w:val="left" w:pos="5295"/>
        </w:tabs>
        <w:spacing w:before="0" w:after="0"/>
        <w:jc w:val="both"/>
        <w:rPr>
          <w:rFonts w:ascii="Times New Roman" w:hAnsi="Times New Roman"/>
          <w:szCs w:val="24"/>
        </w:rPr>
      </w:pPr>
      <w:bookmarkStart w:id="10" w:name="_Toc388530296"/>
    </w:p>
    <w:p w:rsidR="00BD6D79" w:rsidRPr="00174782" w:rsidRDefault="00BD6D79" w:rsidP="00174782">
      <w:pPr>
        <w:pStyle w:val="Heading3"/>
        <w:tabs>
          <w:tab w:val="left" w:pos="5295"/>
        </w:tabs>
        <w:spacing w:before="0" w:after="0"/>
        <w:jc w:val="both"/>
        <w:rPr>
          <w:rFonts w:ascii="Times New Roman" w:hAnsi="Times New Roman"/>
          <w:szCs w:val="24"/>
        </w:rPr>
      </w:pPr>
      <w:r w:rsidRPr="00174782">
        <w:rPr>
          <w:rFonts w:ascii="Times New Roman" w:hAnsi="Times New Roman"/>
          <w:szCs w:val="24"/>
        </w:rPr>
        <w:t>Notice</w:t>
      </w:r>
      <w:bookmarkEnd w:id="10"/>
    </w:p>
    <w:p w:rsidR="00BD6D79" w:rsidRPr="00174782" w:rsidRDefault="00BD6D79" w:rsidP="00174782">
      <w:pPr>
        <w:spacing w:after="0"/>
        <w:rPr>
          <w:rFonts w:ascii="Times New Roman" w:hAnsi="Times New Roman"/>
        </w:rPr>
      </w:pPr>
      <w:r w:rsidRPr="00174782">
        <w:rPr>
          <w:rFonts w:ascii="Times New Roman" w:hAnsi="Times New Roman"/>
        </w:rPr>
        <w:t>Your school district must give you written notice (provide you certain information in writing), whenever it:</w:t>
      </w:r>
    </w:p>
    <w:p w:rsidR="00BD6D79" w:rsidRPr="00174782" w:rsidRDefault="00BD6D79" w:rsidP="00174782">
      <w:pPr>
        <w:numPr>
          <w:ilvl w:val="0"/>
          <w:numId w:val="1"/>
        </w:numPr>
        <w:autoSpaceDE w:val="0"/>
        <w:autoSpaceDN w:val="0"/>
        <w:adjustRightInd w:val="0"/>
        <w:spacing w:after="0"/>
        <w:rPr>
          <w:rFonts w:ascii="Times New Roman" w:hAnsi="Times New Roman"/>
        </w:rPr>
      </w:pPr>
      <w:r w:rsidRPr="00174782">
        <w:rPr>
          <w:rFonts w:ascii="Times New Roman" w:hAnsi="Times New Roman"/>
          <w:color w:val="000000"/>
        </w:rPr>
        <w:t xml:space="preserve">Proposes to initiate or to change the identification, evaluation, or educational placement of your child, or the provision of a free appropriate public education (FAPE) to your child; </w:t>
      </w:r>
      <w:r w:rsidRPr="00174782">
        <w:rPr>
          <w:rFonts w:ascii="Times New Roman" w:hAnsi="Times New Roman"/>
          <w:b/>
          <w:bCs/>
          <w:color w:val="000000"/>
          <w:u w:val="single"/>
        </w:rPr>
        <w:t>or</w:t>
      </w:r>
      <w:r w:rsidRPr="00174782">
        <w:rPr>
          <w:rFonts w:ascii="Times New Roman" w:hAnsi="Times New Roman"/>
        </w:rPr>
        <w:t xml:space="preserve"> </w:t>
      </w:r>
    </w:p>
    <w:p w:rsidR="00BD6D79" w:rsidRPr="00174782" w:rsidRDefault="00BD6D79" w:rsidP="00174782">
      <w:pPr>
        <w:numPr>
          <w:ilvl w:val="0"/>
          <w:numId w:val="1"/>
        </w:numPr>
        <w:autoSpaceDE w:val="0"/>
        <w:autoSpaceDN w:val="0"/>
        <w:adjustRightInd w:val="0"/>
        <w:spacing w:after="0"/>
        <w:rPr>
          <w:rFonts w:ascii="Times New Roman" w:hAnsi="Times New Roman"/>
          <w:color w:val="000000"/>
        </w:rPr>
      </w:pPr>
      <w:r w:rsidRPr="00174782">
        <w:rPr>
          <w:rFonts w:ascii="Times New Roman" w:hAnsi="Times New Roman"/>
          <w:color w:val="000000"/>
        </w:rPr>
        <w:t>Refuses to initiate or to change the identification, evaluation, or educational placement of your child, or the provision of FAPE to your child.</w:t>
      </w:r>
    </w:p>
    <w:p w:rsidR="004220E0" w:rsidRDefault="004220E0" w:rsidP="00174782">
      <w:pPr>
        <w:pStyle w:val="Heading3"/>
        <w:spacing w:before="0" w:after="0"/>
        <w:jc w:val="both"/>
        <w:rPr>
          <w:rFonts w:ascii="Times New Roman" w:hAnsi="Times New Roman"/>
          <w:szCs w:val="24"/>
        </w:rPr>
      </w:pPr>
      <w:bookmarkStart w:id="11" w:name="_Toc388530297"/>
    </w:p>
    <w:p w:rsidR="00BD6D79" w:rsidRPr="00174782" w:rsidRDefault="00BD6D79" w:rsidP="00174782">
      <w:pPr>
        <w:pStyle w:val="Heading3"/>
        <w:spacing w:before="0" w:after="0"/>
        <w:jc w:val="both"/>
        <w:rPr>
          <w:rFonts w:ascii="Times New Roman" w:hAnsi="Times New Roman"/>
          <w:szCs w:val="24"/>
        </w:rPr>
      </w:pPr>
      <w:r w:rsidRPr="00174782">
        <w:rPr>
          <w:rFonts w:ascii="Times New Roman" w:hAnsi="Times New Roman"/>
          <w:szCs w:val="24"/>
        </w:rPr>
        <w:t>Content of notice</w:t>
      </w:r>
      <w:bookmarkEnd w:id="11"/>
    </w:p>
    <w:p w:rsidR="00BD6D79" w:rsidRPr="00174782" w:rsidRDefault="00BD6D79" w:rsidP="00174782">
      <w:pPr>
        <w:pStyle w:val="BodyText2"/>
        <w:keepNext/>
        <w:autoSpaceDE/>
        <w:autoSpaceDN/>
        <w:adjustRightInd/>
        <w:spacing w:after="0"/>
        <w:rPr>
          <w:rFonts w:ascii="Times New Roman" w:hAnsi="Times New Roman" w:cs="Times New Roman"/>
          <w:szCs w:val="24"/>
        </w:rPr>
      </w:pPr>
      <w:r w:rsidRPr="00174782">
        <w:rPr>
          <w:rFonts w:ascii="Times New Roman" w:hAnsi="Times New Roman" w:cs="Times New Roman"/>
          <w:szCs w:val="24"/>
        </w:rPr>
        <w:t>The written notice must:</w:t>
      </w:r>
    </w:p>
    <w:p w:rsidR="00BD6D79" w:rsidRPr="00174782" w:rsidRDefault="00BD6D79" w:rsidP="00174782">
      <w:pPr>
        <w:numPr>
          <w:ilvl w:val="0"/>
          <w:numId w:val="2"/>
        </w:numPr>
        <w:autoSpaceDE w:val="0"/>
        <w:autoSpaceDN w:val="0"/>
        <w:adjustRightInd w:val="0"/>
        <w:spacing w:after="0"/>
        <w:rPr>
          <w:rFonts w:ascii="Times New Roman" w:hAnsi="Times New Roman"/>
          <w:color w:val="000000"/>
        </w:rPr>
      </w:pPr>
      <w:r w:rsidRPr="00174782">
        <w:rPr>
          <w:rFonts w:ascii="Times New Roman" w:hAnsi="Times New Roman"/>
          <w:color w:val="000000"/>
        </w:rPr>
        <w:t>Describe the action that your school district proposes or refuses to take;</w:t>
      </w:r>
    </w:p>
    <w:p w:rsidR="00BD6D79" w:rsidRPr="00174782" w:rsidRDefault="00BD6D79" w:rsidP="00174782">
      <w:pPr>
        <w:numPr>
          <w:ilvl w:val="0"/>
          <w:numId w:val="2"/>
        </w:numPr>
        <w:autoSpaceDE w:val="0"/>
        <w:autoSpaceDN w:val="0"/>
        <w:adjustRightInd w:val="0"/>
        <w:spacing w:after="0"/>
        <w:rPr>
          <w:rFonts w:ascii="Times New Roman" w:hAnsi="Times New Roman"/>
          <w:color w:val="000000"/>
        </w:rPr>
      </w:pPr>
      <w:r w:rsidRPr="00174782">
        <w:rPr>
          <w:rFonts w:ascii="Times New Roman" w:hAnsi="Times New Roman"/>
          <w:color w:val="000000"/>
        </w:rPr>
        <w:t>Explain why your school district is proposing or refusing to take the action;</w:t>
      </w:r>
    </w:p>
    <w:p w:rsidR="00BD6D79" w:rsidRPr="00174782" w:rsidRDefault="00BD6D79" w:rsidP="00174782">
      <w:pPr>
        <w:numPr>
          <w:ilvl w:val="0"/>
          <w:numId w:val="2"/>
        </w:numPr>
        <w:autoSpaceDE w:val="0"/>
        <w:autoSpaceDN w:val="0"/>
        <w:adjustRightInd w:val="0"/>
        <w:spacing w:after="0"/>
        <w:rPr>
          <w:rFonts w:ascii="Times New Roman" w:hAnsi="Times New Roman"/>
          <w:color w:val="000000"/>
        </w:rPr>
      </w:pPr>
      <w:r w:rsidRPr="00174782">
        <w:rPr>
          <w:rFonts w:ascii="Times New Roman" w:hAnsi="Times New Roman"/>
          <w:color w:val="000000"/>
        </w:rPr>
        <w:t>Describe each evaluation procedure, assessment, record, or report your school district used in deciding to propose or refuse the action;</w:t>
      </w:r>
    </w:p>
    <w:p w:rsidR="00BD6D79" w:rsidRPr="00174782" w:rsidRDefault="00BD6D79" w:rsidP="00174782">
      <w:pPr>
        <w:numPr>
          <w:ilvl w:val="0"/>
          <w:numId w:val="2"/>
        </w:numPr>
        <w:autoSpaceDE w:val="0"/>
        <w:autoSpaceDN w:val="0"/>
        <w:adjustRightInd w:val="0"/>
        <w:spacing w:after="0"/>
        <w:rPr>
          <w:rFonts w:ascii="Times New Roman" w:hAnsi="Times New Roman"/>
          <w:color w:val="000000"/>
        </w:rPr>
      </w:pPr>
      <w:r w:rsidRPr="00174782">
        <w:rPr>
          <w:rFonts w:ascii="Times New Roman" w:hAnsi="Times New Roman"/>
          <w:color w:val="000000"/>
        </w:rPr>
        <w:t>Include a statement that you have protections under the procedural safeguards provisions in Part B of the IDEA;</w:t>
      </w:r>
    </w:p>
    <w:p w:rsidR="00BD6D79" w:rsidRPr="00174782" w:rsidRDefault="00BD6D79" w:rsidP="00174782">
      <w:pPr>
        <w:numPr>
          <w:ilvl w:val="0"/>
          <w:numId w:val="2"/>
        </w:numPr>
        <w:autoSpaceDE w:val="0"/>
        <w:autoSpaceDN w:val="0"/>
        <w:adjustRightInd w:val="0"/>
        <w:spacing w:after="0"/>
        <w:rPr>
          <w:rFonts w:ascii="Times New Roman" w:hAnsi="Times New Roman"/>
          <w:color w:val="000000"/>
        </w:rPr>
      </w:pPr>
      <w:r w:rsidRPr="00174782">
        <w:rPr>
          <w:rFonts w:ascii="Times New Roman" w:hAnsi="Times New Roman"/>
          <w:color w:val="000000"/>
        </w:rPr>
        <w:t>Tell you how you can obtain a description of the procedural safeguards if the action that your school district is proposing or refusing is not an initial referral for evaluation;</w:t>
      </w:r>
    </w:p>
    <w:p w:rsidR="00BD6D79" w:rsidRPr="00174782" w:rsidRDefault="00BD6D79" w:rsidP="00174782">
      <w:pPr>
        <w:numPr>
          <w:ilvl w:val="0"/>
          <w:numId w:val="2"/>
        </w:numPr>
        <w:spacing w:after="0"/>
        <w:rPr>
          <w:rFonts w:ascii="Times New Roman" w:hAnsi="Times New Roman"/>
        </w:rPr>
      </w:pPr>
      <w:r w:rsidRPr="00174782">
        <w:rPr>
          <w:rFonts w:ascii="Times New Roman" w:hAnsi="Times New Roman"/>
        </w:rPr>
        <w:t>Include resources for you to contact for help in understanding Part B of the IDEA;</w:t>
      </w:r>
    </w:p>
    <w:p w:rsidR="00BD6D79" w:rsidRPr="00174782" w:rsidRDefault="00BD6D79" w:rsidP="00174782">
      <w:pPr>
        <w:numPr>
          <w:ilvl w:val="0"/>
          <w:numId w:val="2"/>
        </w:numPr>
        <w:autoSpaceDE w:val="0"/>
        <w:autoSpaceDN w:val="0"/>
        <w:adjustRightInd w:val="0"/>
        <w:spacing w:after="0"/>
        <w:rPr>
          <w:rFonts w:ascii="Times New Roman" w:hAnsi="Times New Roman"/>
        </w:rPr>
      </w:pPr>
      <w:r w:rsidRPr="00174782">
        <w:rPr>
          <w:rFonts w:ascii="Times New Roman" w:hAnsi="Times New Roman"/>
        </w:rPr>
        <w:t xml:space="preserve">Describe any other choices that your child's individualized education program (IEP) Team considered and the reasons why those choices were rejected; </w:t>
      </w:r>
      <w:r w:rsidRPr="00174782">
        <w:rPr>
          <w:rFonts w:ascii="Times New Roman" w:hAnsi="Times New Roman"/>
          <w:b/>
          <w:bCs/>
          <w:u w:val="single"/>
        </w:rPr>
        <w:t>and</w:t>
      </w:r>
      <w:r w:rsidRPr="00174782">
        <w:rPr>
          <w:rFonts w:ascii="Times New Roman" w:hAnsi="Times New Roman"/>
        </w:rPr>
        <w:t xml:space="preserve"> </w:t>
      </w:r>
    </w:p>
    <w:p w:rsidR="00BD6D79" w:rsidRPr="00174782" w:rsidRDefault="00BD6D79" w:rsidP="00174782">
      <w:pPr>
        <w:numPr>
          <w:ilvl w:val="0"/>
          <w:numId w:val="2"/>
        </w:numPr>
        <w:autoSpaceDE w:val="0"/>
        <w:autoSpaceDN w:val="0"/>
        <w:adjustRightInd w:val="0"/>
        <w:spacing w:after="0"/>
        <w:rPr>
          <w:rFonts w:ascii="Times New Roman" w:hAnsi="Times New Roman"/>
        </w:rPr>
      </w:pPr>
      <w:r w:rsidRPr="00174782">
        <w:rPr>
          <w:rFonts w:ascii="Times New Roman" w:hAnsi="Times New Roman"/>
        </w:rPr>
        <w:t>Provide</w:t>
      </w:r>
      <w:r w:rsidRPr="00174782">
        <w:rPr>
          <w:rFonts w:ascii="Times New Roman" w:hAnsi="Times New Roman"/>
          <w:color w:val="000000"/>
        </w:rPr>
        <w:t xml:space="preserve"> a description of other reasons why your school district proposed or refused the action.</w:t>
      </w:r>
    </w:p>
    <w:p w:rsidR="004220E0" w:rsidRDefault="004220E0" w:rsidP="00174782">
      <w:pPr>
        <w:pStyle w:val="Heading3"/>
        <w:spacing w:before="0" w:after="0"/>
        <w:jc w:val="both"/>
        <w:rPr>
          <w:rFonts w:ascii="Times New Roman" w:hAnsi="Times New Roman"/>
          <w:szCs w:val="24"/>
        </w:rPr>
      </w:pPr>
      <w:bookmarkStart w:id="12" w:name="_Toc388530298"/>
    </w:p>
    <w:p w:rsidR="00BD6D79" w:rsidRPr="00174782" w:rsidRDefault="00BD6D79" w:rsidP="00174782">
      <w:pPr>
        <w:pStyle w:val="Heading3"/>
        <w:spacing w:before="0" w:after="0"/>
        <w:jc w:val="both"/>
        <w:rPr>
          <w:rFonts w:ascii="Times New Roman" w:hAnsi="Times New Roman"/>
          <w:szCs w:val="24"/>
        </w:rPr>
      </w:pPr>
      <w:r w:rsidRPr="00174782">
        <w:rPr>
          <w:rFonts w:ascii="Times New Roman" w:hAnsi="Times New Roman"/>
          <w:szCs w:val="24"/>
        </w:rPr>
        <w:t>Notice in understandable language</w:t>
      </w:r>
      <w:bookmarkEnd w:id="12"/>
    </w:p>
    <w:p w:rsidR="00BD6D79" w:rsidRPr="00174782" w:rsidRDefault="00BD6D79" w:rsidP="00174782">
      <w:pPr>
        <w:spacing w:after="0"/>
        <w:rPr>
          <w:rFonts w:ascii="Times New Roman" w:hAnsi="Times New Roman"/>
        </w:rPr>
      </w:pPr>
      <w:r w:rsidRPr="00174782">
        <w:rPr>
          <w:rFonts w:ascii="Times New Roman" w:hAnsi="Times New Roman"/>
        </w:rPr>
        <w:t>The notice must be:</w:t>
      </w:r>
    </w:p>
    <w:p w:rsidR="00BD6D79" w:rsidRPr="00174782" w:rsidRDefault="00BD6D79" w:rsidP="00174782">
      <w:pPr>
        <w:numPr>
          <w:ilvl w:val="0"/>
          <w:numId w:val="21"/>
        </w:numPr>
        <w:spacing w:after="0"/>
        <w:rPr>
          <w:rFonts w:ascii="Times New Roman" w:hAnsi="Times New Roman"/>
        </w:rPr>
      </w:pPr>
      <w:r w:rsidRPr="00174782">
        <w:rPr>
          <w:rFonts w:ascii="Times New Roman" w:hAnsi="Times New Roman"/>
        </w:rPr>
        <w:t xml:space="preserve">Written in language understandable to the general public; </w:t>
      </w:r>
      <w:r w:rsidRPr="00174782">
        <w:rPr>
          <w:rFonts w:ascii="Times New Roman" w:hAnsi="Times New Roman"/>
          <w:b/>
          <w:bCs/>
          <w:u w:val="single"/>
        </w:rPr>
        <w:t>and</w:t>
      </w:r>
    </w:p>
    <w:p w:rsidR="00BD6D79" w:rsidRPr="00174782" w:rsidRDefault="00BD6D79" w:rsidP="00174782">
      <w:pPr>
        <w:numPr>
          <w:ilvl w:val="0"/>
          <w:numId w:val="21"/>
        </w:numPr>
        <w:spacing w:after="0"/>
        <w:rPr>
          <w:rFonts w:ascii="Times New Roman" w:hAnsi="Times New Roman"/>
        </w:rPr>
      </w:pPr>
      <w:r w:rsidRPr="00174782">
        <w:rPr>
          <w:rFonts w:ascii="Times New Roman" w:hAnsi="Times New Roman"/>
        </w:rPr>
        <w:t>Provided in your native language or other mode of communication you use, unless it is clearly not feasible to do so.</w:t>
      </w:r>
    </w:p>
    <w:p w:rsidR="00BD6D79" w:rsidRPr="00174782" w:rsidRDefault="00BD6D79" w:rsidP="00174782">
      <w:pPr>
        <w:spacing w:after="0"/>
        <w:rPr>
          <w:rFonts w:ascii="Times New Roman" w:hAnsi="Times New Roman"/>
        </w:rPr>
      </w:pPr>
      <w:r w:rsidRPr="00174782">
        <w:rPr>
          <w:rFonts w:ascii="Times New Roman" w:hAnsi="Times New Roman"/>
        </w:rPr>
        <w:lastRenderedPageBreak/>
        <w:t>If your native language or other mode of communication is not a written language, your school district must ensure that:</w:t>
      </w:r>
    </w:p>
    <w:p w:rsidR="00BD6D79" w:rsidRPr="00174782" w:rsidRDefault="00BD6D79" w:rsidP="00174782">
      <w:pPr>
        <w:numPr>
          <w:ilvl w:val="0"/>
          <w:numId w:val="22"/>
        </w:numPr>
        <w:spacing w:after="0"/>
        <w:rPr>
          <w:rFonts w:ascii="Times New Roman" w:hAnsi="Times New Roman"/>
        </w:rPr>
      </w:pPr>
      <w:r w:rsidRPr="00174782">
        <w:rPr>
          <w:rFonts w:ascii="Times New Roman" w:hAnsi="Times New Roman"/>
        </w:rPr>
        <w:t>The notice is translated for you orally by other means in your native language or other mode of communication;</w:t>
      </w:r>
    </w:p>
    <w:p w:rsidR="00BD6D79" w:rsidRPr="00174782" w:rsidRDefault="00BD6D79" w:rsidP="00174782">
      <w:pPr>
        <w:numPr>
          <w:ilvl w:val="0"/>
          <w:numId w:val="22"/>
        </w:numPr>
        <w:spacing w:after="0"/>
        <w:rPr>
          <w:rFonts w:ascii="Times New Roman" w:hAnsi="Times New Roman"/>
        </w:rPr>
      </w:pPr>
      <w:r w:rsidRPr="00174782">
        <w:rPr>
          <w:rFonts w:ascii="Times New Roman" w:hAnsi="Times New Roman"/>
        </w:rPr>
        <w:t xml:space="preserve">You understand the content of the notice; </w:t>
      </w:r>
      <w:r w:rsidRPr="00174782">
        <w:rPr>
          <w:rFonts w:ascii="Times New Roman" w:hAnsi="Times New Roman"/>
          <w:b/>
          <w:bCs/>
          <w:u w:val="single"/>
        </w:rPr>
        <w:t>and</w:t>
      </w:r>
    </w:p>
    <w:p w:rsidR="00BD6D79" w:rsidRPr="0093427C" w:rsidRDefault="00BD6D79" w:rsidP="0093427C">
      <w:pPr>
        <w:pStyle w:val="ListParagraph"/>
        <w:numPr>
          <w:ilvl w:val="0"/>
          <w:numId w:val="22"/>
        </w:numPr>
        <w:spacing w:after="0"/>
        <w:rPr>
          <w:rFonts w:ascii="Times New Roman" w:hAnsi="Times New Roman"/>
        </w:rPr>
      </w:pPr>
      <w:r w:rsidRPr="0093427C">
        <w:rPr>
          <w:rFonts w:ascii="Times New Roman" w:hAnsi="Times New Roman"/>
        </w:rPr>
        <w:t xml:space="preserve">There is written evidence that 1 and 2 have been met. </w:t>
      </w:r>
    </w:p>
    <w:p w:rsidR="0093427C" w:rsidRDefault="0093427C" w:rsidP="0093427C">
      <w:pPr>
        <w:pStyle w:val="ListParagraph"/>
        <w:spacing w:after="0"/>
        <w:rPr>
          <w:rFonts w:ascii="Times New Roman" w:hAnsi="Times New Roman"/>
        </w:rPr>
      </w:pPr>
    </w:p>
    <w:p w:rsidR="0093427C" w:rsidRPr="0093427C" w:rsidRDefault="0093427C" w:rsidP="0093427C">
      <w:pPr>
        <w:pStyle w:val="ListParagraph"/>
        <w:spacing w:after="0"/>
        <w:rPr>
          <w:rFonts w:ascii="Times New Roman" w:hAnsi="Times New Roman"/>
        </w:rPr>
      </w:pPr>
    </w:p>
    <w:p w:rsidR="00174782" w:rsidRDefault="00174782" w:rsidP="00174782">
      <w:pPr>
        <w:pStyle w:val="Heading2"/>
        <w:spacing w:before="0"/>
        <w:rPr>
          <w:rFonts w:ascii="Times New Roman" w:hAnsi="Times New Roman" w:cs="Times New Roman"/>
          <w:sz w:val="24"/>
          <w:szCs w:val="24"/>
        </w:rPr>
      </w:pPr>
      <w:bookmarkStart w:id="13" w:name="_Toc143069415"/>
      <w:bookmarkStart w:id="14" w:name="_Toc388530299"/>
    </w:p>
    <w:p w:rsidR="00BD6D79" w:rsidRPr="00174782" w:rsidRDefault="00BD6D79" w:rsidP="00174782">
      <w:pPr>
        <w:pStyle w:val="Heading2"/>
        <w:spacing w:before="0"/>
        <w:rPr>
          <w:rFonts w:ascii="Times New Roman" w:hAnsi="Times New Roman" w:cs="Times New Roman"/>
          <w:sz w:val="24"/>
          <w:szCs w:val="24"/>
        </w:rPr>
      </w:pPr>
      <w:bookmarkStart w:id="15" w:name="_Toc390437440"/>
      <w:r w:rsidRPr="00174782">
        <w:rPr>
          <w:rFonts w:ascii="Times New Roman" w:hAnsi="Times New Roman" w:cs="Times New Roman"/>
          <w:sz w:val="24"/>
          <w:szCs w:val="24"/>
        </w:rPr>
        <w:t>Native Language</w:t>
      </w:r>
      <w:bookmarkEnd w:id="13"/>
      <w:bookmarkEnd w:id="14"/>
      <w:bookmarkEnd w:id="15"/>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§300.29</w:t>
      </w:r>
    </w:p>
    <w:p w:rsidR="00226A43" w:rsidRPr="00174782" w:rsidRDefault="00226A43" w:rsidP="00174782">
      <w:pPr>
        <w:pStyle w:val="Normal6pt"/>
        <w:keepLines w:val="0"/>
        <w:spacing w:before="0" w:after="0"/>
        <w:rPr>
          <w:rFonts w:ascii="Times New Roman" w:hAnsi="Times New Roman" w:cs="Times New Roman"/>
          <w:b/>
          <w:iCs/>
        </w:rPr>
      </w:pPr>
      <w:r w:rsidRPr="00174782">
        <w:rPr>
          <w:rFonts w:ascii="Times New Roman" w:hAnsi="Times New Roman" w:cs="Times New Roman"/>
          <w:b/>
          <w:iCs/>
          <w:bdr w:val="single" w:sz="4" w:space="0" w:color="auto"/>
        </w:rPr>
        <w:t>You have the right to have information in a language you normally use.</w:t>
      </w:r>
    </w:p>
    <w:p w:rsidR="004220E0" w:rsidRDefault="004220E0" w:rsidP="00174782">
      <w:pPr>
        <w:pStyle w:val="Normal6pt"/>
        <w:keepNext/>
        <w:spacing w:before="0" w:after="0"/>
        <w:rPr>
          <w:rFonts w:ascii="Times New Roman" w:hAnsi="Times New Roman" w:cs="Times New Roman"/>
          <w:i/>
          <w:iCs/>
        </w:rPr>
      </w:pPr>
    </w:p>
    <w:p w:rsidR="00BD6D79" w:rsidRPr="00174782" w:rsidRDefault="00BD6D79" w:rsidP="00174782">
      <w:pPr>
        <w:pStyle w:val="Normal6pt"/>
        <w:keepNext/>
        <w:spacing w:before="0" w:after="0"/>
        <w:rPr>
          <w:rFonts w:ascii="Times New Roman" w:hAnsi="Times New Roman" w:cs="Times New Roman"/>
        </w:rPr>
      </w:pPr>
      <w:r w:rsidRPr="00174782">
        <w:rPr>
          <w:rFonts w:ascii="Times New Roman" w:hAnsi="Times New Roman" w:cs="Times New Roman"/>
          <w:i/>
          <w:iCs/>
        </w:rPr>
        <w:t xml:space="preserve">Native language, </w:t>
      </w:r>
      <w:r w:rsidRPr="00174782">
        <w:rPr>
          <w:rFonts w:ascii="Times New Roman" w:hAnsi="Times New Roman" w:cs="Times New Roman"/>
        </w:rPr>
        <w:t>when used with an individual who has limited English proficiency, means the following:</w:t>
      </w:r>
    </w:p>
    <w:p w:rsidR="00BD6D79" w:rsidRPr="00174782" w:rsidRDefault="00BD6D79" w:rsidP="00174782">
      <w:pPr>
        <w:numPr>
          <w:ilvl w:val="0"/>
          <w:numId w:val="42"/>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The language normally used by that person, or, in the case of a child, the language normally used by the child's parents; </w:t>
      </w:r>
    </w:p>
    <w:p w:rsidR="00BD6D79" w:rsidRPr="00174782" w:rsidRDefault="00BD6D79" w:rsidP="00174782">
      <w:pPr>
        <w:numPr>
          <w:ilvl w:val="0"/>
          <w:numId w:val="43"/>
        </w:numPr>
        <w:autoSpaceDE w:val="0"/>
        <w:autoSpaceDN w:val="0"/>
        <w:adjustRightInd w:val="0"/>
        <w:spacing w:after="0"/>
        <w:rPr>
          <w:rFonts w:ascii="Times New Roman" w:hAnsi="Times New Roman"/>
          <w:color w:val="000000"/>
        </w:rPr>
      </w:pPr>
      <w:r w:rsidRPr="00174782">
        <w:rPr>
          <w:rFonts w:ascii="Times New Roman" w:hAnsi="Times New Roman"/>
          <w:color w:val="000000"/>
        </w:rPr>
        <w:t>In all direct contact with a child (including evaluation of the child), the language normally used by the child in the home or learning environment.</w:t>
      </w:r>
    </w:p>
    <w:p w:rsidR="00BD6D79" w:rsidRPr="00174782" w:rsidRDefault="00BD6D79" w:rsidP="00174782">
      <w:pPr>
        <w:spacing w:after="0"/>
        <w:rPr>
          <w:rFonts w:ascii="Times New Roman" w:hAnsi="Times New Roman"/>
        </w:rPr>
      </w:pPr>
      <w:r w:rsidRPr="00174782">
        <w:rPr>
          <w:rFonts w:ascii="Times New Roman" w:hAnsi="Times New Roman"/>
          <w:color w:val="000000"/>
        </w:rPr>
        <w:t xml:space="preserve">For a person with deafness or blindness, or for a person with no written language, the mode of </w:t>
      </w:r>
      <w:r w:rsidRPr="00174782">
        <w:rPr>
          <w:rFonts w:ascii="Times New Roman" w:hAnsi="Times New Roman"/>
        </w:rPr>
        <w:t>communication is what the person normally uses (such as sign language, Braille, or oral communication).</w:t>
      </w:r>
    </w:p>
    <w:p w:rsidR="00174782" w:rsidRDefault="00174782" w:rsidP="00174782">
      <w:pPr>
        <w:pStyle w:val="Heading2"/>
        <w:spacing w:before="0"/>
        <w:rPr>
          <w:rFonts w:ascii="Times New Roman" w:hAnsi="Times New Roman" w:cs="Times New Roman"/>
          <w:sz w:val="24"/>
          <w:szCs w:val="24"/>
        </w:rPr>
      </w:pPr>
      <w:bookmarkStart w:id="16" w:name="_Toc143069416"/>
      <w:bookmarkStart w:id="17" w:name="_Toc388530300"/>
    </w:p>
    <w:p w:rsidR="00BD6D79" w:rsidRPr="00174782" w:rsidRDefault="00BD6D79" w:rsidP="00174782">
      <w:pPr>
        <w:pStyle w:val="Heading2"/>
        <w:spacing w:before="0"/>
        <w:rPr>
          <w:rFonts w:ascii="Times New Roman" w:hAnsi="Times New Roman" w:cs="Times New Roman"/>
          <w:sz w:val="24"/>
          <w:szCs w:val="24"/>
        </w:rPr>
      </w:pPr>
      <w:bookmarkStart w:id="18" w:name="_Toc390437441"/>
      <w:r w:rsidRPr="00174782">
        <w:rPr>
          <w:rFonts w:ascii="Times New Roman" w:hAnsi="Times New Roman" w:cs="Times New Roman"/>
          <w:sz w:val="24"/>
          <w:szCs w:val="24"/>
        </w:rPr>
        <w:t>Electronic Mail</w:t>
      </w:r>
      <w:bookmarkEnd w:id="16"/>
      <w:bookmarkEnd w:id="17"/>
      <w:bookmarkEnd w:id="18"/>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§300.505</w:t>
      </w:r>
    </w:p>
    <w:p w:rsidR="00226A43" w:rsidRPr="00174782" w:rsidRDefault="00226A43" w:rsidP="00174782">
      <w:pPr>
        <w:pStyle w:val="Normal6pt"/>
        <w:keepLines w:val="0"/>
        <w:pBdr>
          <w:top w:val="single" w:sz="4" w:space="1" w:color="auto"/>
          <w:left w:val="single" w:sz="4" w:space="4" w:color="auto"/>
          <w:bottom w:val="single" w:sz="4" w:space="1" w:color="auto"/>
          <w:right w:val="single" w:sz="4" w:space="4" w:color="auto"/>
        </w:pBdr>
        <w:spacing w:before="0" w:after="0"/>
        <w:rPr>
          <w:rFonts w:ascii="Times New Roman" w:hAnsi="Times New Roman" w:cs="Times New Roman"/>
          <w:b/>
        </w:rPr>
      </w:pPr>
      <w:r w:rsidRPr="00174782">
        <w:rPr>
          <w:rFonts w:ascii="Times New Roman" w:hAnsi="Times New Roman" w:cs="Times New Roman"/>
          <w:b/>
        </w:rPr>
        <w:t xml:space="preserve">If offered by your school district, you have the right to choose to </w:t>
      </w:r>
      <w:r w:rsidR="002D611B" w:rsidRPr="00174782">
        <w:rPr>
          <w:rFonts w:ascii="Times New Roman" w:hAnsi="Times New Roman" w:cs="Times New Roman"/>
          <w:b/>
        </w:rPr>
        <w:t>get</w:t>
      </w:r>
      <w:r w:rsidRPr="00174782">
        <w:rPr>
          <w:rFonts w:ascii="Times New Roman" w:hAnsi="Times New Roman" w:cs="Times New Roman"/>
          <w:b/>
        </w:rPr>
        <w:t xml:space="preserve"> information by e-mail.</w:t>
      </w:r>
    </w:p>
    <w:p w:rsidR="004220E0" w:rsidRDefault="004220E0" w:rsidP="00174782">
      <w:pPr>
        <w:pStyle w:val="Normal6pt"/>
        <w:keepNext/>
        <w:spacing w:before="0" w:after="0"/>
        <w:rPr>
          <w:rFonts w:ascii="Times New Roman" w:hAnsi="Times New Roman" w:cs="Times New Roman"/>
        </w:rPr>
      </w:pPr>
    </w:p>
    <w:p w:rsidR="00BD6D79" w:rsidRPr="00174782" w:rsidRDefault="00BD6D79" w:rsidP="00174782">
      <w:pPr>
        <w:pStyle w:val="Normal6pt"/>
        <w:keepNext/>
        <w:spacing w:before="0" w:after="0"/>
        <w:rPr>
          <w:rFonts w:ascii="Times New Roman" w:hAnsi="Times New Roman" w:cs="Times New Roman"/>
        </w:rPr>
      </w:pPr>
      <w:r w:rsidRPr="00174782">
        <w:rPr>
          <w:rFonts w:ascii="Times New Roman" w:hAnsi="Times New Roman" w:cs="Times New Roman"/>
        </w:rPr>
        <w:t>If your school district offers parents the choice of receiving documents by e-mail, you may choose to receive the following by e-mail:</w:t>
      </w:r>
    </w:p>
    <w:p w:rsidR="00BD6D79" w:rsidRPr="00174782" w:rsidRDefault="00BD6D79" w:rsidP="00174782">
      <w:pPr>
        <w:numPr>
          <w:ilvl w:val="0"/>
          <w:numId w:val="3"/>
        </w:numPr>
        <w:spacing w:after="0"/>
        <w:rPr>
          <w:rFonts w:ascii="Times New Roman" w:hAnsi="Times New Roman"/>
        </w:rPr>
      </w:pPr>
      <w:r w:rsidRPr="00174782">
        <w:rPr>
          <w:rFonts w:ascii="Times New Roman" w:hAnsi="Times New Roman"/>
        </w:rPr>
        <w:t xml:space="preserve">Prior written notice; </w:t>
      </w:r>
    </w:p>
    <w:p w:rsidR="00BD6D79" w:rsidRPr="00174782" w:rsidRDefault="00BD6D79" w:rsidP="00174782">
      <w:pPr>
        <w:numPr>
          <w:ilvl w:val="0"/>
          <w:numId w:val="3"/>
        </w:numPr>
        <w:spacing w:after="0"/>
        <w:rPr>
          <w:rFonts w:ascii="Times New Roman" w:hAnsi="Times New Roman"/>
        </w:rPr>
      </w:pPr>
      <w:r w:rsidRPr="00174782">
        <w:rPr>
          <w:rFonts w:ascii="Times New Roman" w:hAnsi="Times New Roman"/>
        </w:rPr>
        <w:t xml:space="preserve">Procedural safeguards notice; </w:t>
      </w:r>
      <w:r w:rsidRPr="00174782">
        <w:rPr>
          <w:rFonts w:ascii="Times New Roman" w:hAnsi="Times New Roman"/>
          <w:b/>
          <w:bCs/>
          <w:u w:val="single"/>
        </w:rPr>
        <w:t>and</w:t>
      </w:r>
      <w:r w:rsidRPr="00174782">
        <w:rPr>
          <w:rFonts w:ascii="Times New Roman" w:hAnsi="Times New Roman"/>
        </w:rPr>
        <w:t xml:space="preserve"> </w:t>
      </w:r>
    </w:p>
    <w:p w:rsidR="00BD6D79" w:rsidRPr="00174782" w:rsidRDefault="00BD6D79" w:rsidP="00174782">
      <w:pPr>
        <w:numPr>
          <w:ilvl w:val="0"/>
          <w:numId w:val="3"/>
        </w:numPr>
        <w:spacing w:after="0"/>
        <w:rPr>
          <w:rFonts w:ascii="Times New Roman" w:hAnsi="Times New Roman"/>
        </w:rPr>
      </w:pPr>
      <w:r w:rsidRPr="00174782">
        <w:rPr>
          <w:rFonts w:ascii="Times New Roman" w:hAnsi="Times New Roman"/>
        </w:rPr>
        <w:t>Notices related to a due process complaint.</w:t>
      </w:r>
    </w:p>
    <w:p w:rsidR="00174782" w:rsidRDefault="00174782" w:rsidP="00174782">
      <w:pPr>
        <w:pStyle w:val="Heading2"/>
        <w:spacing w:before="0"/>
        <w:rPr>
          <w:rFonts w:ascii="Times New Roman" w:hAnsi="Times New Roman" w:cs="Times New Roman"/>
          <w:sz w:val="24"/>
          <w:szCs w:val="24"/>
        </w:rPr>
      </w:pPr>
      <w:bookmarkStart w:id="19" w:name="_Toc143069417"/>
      <w:bookmarkStart w:id="20" w:name="_Toc388530301"/>
    </w:p>
    <w:p w:rsidR="00BD6D79" w:rsidRPr="00174782" w:rsidRDefault="00BD6D79" w:rsidP="00174782">
      <w:pPr>
        <w:pStyle w:val="Heading2"/>
        <w:spacing w:before="0"/>
        <w:rPr>
          <w:rFonts w:ascii="Times New Roman" w:hAnsi="Times New Roman" w:cs="Times New Roman"/>
          <w:sz w:val="24"/>
          <w:szCs w:val="24"/>
        </w:rPr>
      </w:pPr>
      <w:bookmarkStart w:id="21" w:name="_Toc390437442"/>
      <w:r w:rsidRPr="00174782">
        <w:rPr>
          <w:rFonts w:ascii="Times New Roman" w:hAnsi="Times New Roman" w:cs="Times New Roman"/>
          <w:sz w:val="24"/>
          <w:szCs w:val="24"/>
        </w:rPr>
        <w:t>Parental Consent - Definition</w:t>
      </w:r>
      <w:bookmarkEnd w:id="19"/>
      <w:bookmarkEnd w:id="20"/>
      <w:bookmarkEnd w:id="21"/>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§300.9</w:t>
      </w:r>
    </w:p>
    <w:p w:rsidR="002D611B" w:rsidRPr="00174782" w:rsidRDefault="002D611B" w:rsidP="00174782">
      <w:pPr>
        <w:pStyle w:val="Heading3"/>
        <w:keepNext w:val="0"/>
        <w:keepLines w:val="0"/>
        <w:pBdr>
          <w:top w:val="single" w:sz="4" w:space="1" w:color="auto"/>
          <w:left w:val="single" w:sz="4" w:space="4" w:color="auto"/>
          <w:bottom w:val="single" w:sz="4" w:space="1" w:color="auto"/>
          <w:right w:val="single" w:sz="4" w:space="4" w:color="auto"/>
        </w:pBdr>
        <w:spacing w:before="0" w:after="0"/>
        <w:rPr>
          <w:rFonts w:ascii="Times New Roman" w:hAnsi="Times New Roman"/>
          <w:szCs w:val="24"/>
        </w:rPr>
      </w:pPr>
      <w:bookmarkStart w:id="22" w:name="_Toc388530302"/>
      <w:r w:rsidRPr="00174782">
        <w:rPr>
          <w:rFonts w:ascii="Times New Roman" w:hAnsi="Times New Roman"/>
          <w:szCs w:val="24"/>
        </w:rPr>
        <w:t>You have the right to give fully informed written consent for certain actions related to your child’s education.</w:t>
      </w:r>
      <w:bookmarkEnd w:id="22"/>
      <w:r w:rsidRPr="00174782">
        <w:rPr>
          <w:rFonts w:ascii="Times New Roman" w:hAnsi="Times New Roman"/>
          <w:szCs w:val="24"/>
        </w:rPr>
        <w:t xml:space="preserve"> </w:t>
      </w:r>
    </w:p>
    <w:p w:rsidR="004220E0" w:rsidRDefault="004220E0" w:rsidP="00174782">
      <w:pPr>
        <w:pStyle w:val="Heading3"/>
        <w:spacing w:before="0" w:after="0"/>
        <w:rPr>
          <w:rFonts w:ascii="Times New Roman" w:hAnsi="Times New Roman"/>
          <w:szCs w:val="24"/>
        </w:rPr>
      </w:pPr>
      <w:bookmarkStart w:id="23" w:name="_Toc388530303"/>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Consent</w:t>
      </w:r>
      <w:bookmarkEnd w:id="23"/>
      <w:r w:rsidRPr="00174782">
        <w:rPr>
          <w:rFonts w:ascii="Times New Roman" w:hAnsi="Times New Roman"/>
          <w:szCs w:val="24"/>
        </w:rPr>
        <w:t xml:space="preserve"> </w:t>
      </w:r>
    </w:p>
    <w:p w:rsidR="00BD6D79" w:rsidRPr="00174782" w:rsidRDefault="00BD6D79" w:rsidP="00174782">
      <w:pPr>
        <w:keepNext/>
        <w:spacing w:after="0"/>
        <w:rPr>
          <w:rFonts w:ascii="Times New Roman" w:hAnsi="Times New Roman"/>
        </w:rPr>
      </w:pPr>
      <w:r w:rsidRPr="00174782">
        <w:rPr>
          <w:rFonts w:ascii="Times New Roman" w:hAnsi="Times New Roman"/>
          <w:i/>
          <w:iCs/>
        </w:rPr>
        <w:t>Consent</w:t>
      </w:r>
      <w:r w:rsidRPr="00174782">
        <w:rPr>
          <w:rFonts w:ascii="Times New Roman" w:hAnsi="Times New Roman"/>
        </w:rPr>
        <w:t xml:space="preserve"> means:</w:t>
      </w:r>
    </w:p>
    <w:p w:rsidR="00BD6D79" w:rsidRPr="00174782" w:rsidRDefault="00BD6D79" w:rsidP="00174782">
      <w:pPr>
        <w:numPr>
          <w:ilvl w:val="0"/>
          <w:numId w:val="4"/>
        </w:numPr>
        <w:autoSpaceDE w:val="0"/>
        <w:autoSpaceDN w:val="0"/>
        <w:adjustRightInd w:val="0"/>
        <w:spacing w:after="0"/>
        <w:rPr>
          <w:rFonts w:ascii="Times New Roman" w:hAnsi="Times New Roman"/>
        </w:rPr>
      </w:pPr>
      <w:r w:rsidRPr="00174782">
        <w:rPr>
          <w:rFonts w:ascii="Times New Roman" w:hAnsi="Times New Roman"/>
          <w:color w:val="000000"/>
        </w:rPr>
        <w:t>You have been fully informed in your native language or other mode of communication (</w:t>
      </w:r>
      <w:r w:rsidRPr="00174782">
        <w:rPr>
          <w:rFonts w:ascii="Times New Roman" w:hAnsi="Times New Roman"/>
        </w:rPr>
        <w:t xml:space="preserve">such as sign language, Braille, or oral communication) </w:t>
      </w:r>
      <w:r w:rsidRPr="00174782">
        <w:rPr>
          <w:rFonts w:ascii="Times New Roman" w:hAnsi="Times New Roman"/>
          <w:color w:val="000000"/>
        </w:rPr>
        <w:t>of all information about the action for which you are giving consent</w:t>
      </w:r>
      <w:r w:rsidRPr="00174782">
        <w:rPr>
          <w:rFonts w:ascii="Times New Roman" w:hAnsi="Times New Roman"/>
        </w:rPr>
        <w:t>.</w:t>
      </w:r>
    </w:p>
    <w:p w:rsidR="00BD6D79" w:rsidRPr="00174782" w:rsidRDefault="00BD6D79" w:rsidP="00174782">
      <w:pPr>
        <w:numPr>
          <w:ilvl w:val="0"/>
          <w:numId w:val="4"/>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You understand and agree in writing to that action, and the consent describes that action and lists the records (if any) that will be released and to whom; </w:t>
      </w:r>
      <w:r w:rsidRPr="00174782">
        <w:rPr>
          <w:rFonts w:ascii="Times New Roman" w:hAnsi="Times New Roman"/>
          <w:b/>
          <w:bCs/>
          <w:color w:val="000000"/>
          <w:u w:val="single"/>
        </w:rPr>
        <w:t>and</w:t>
      </w:r>
    </w:p>
    <w:p w:rsidR="00BD6D79" w:rsidRPr="00174782" w:rsidRDefault="00BD6D79" w:rsidP="00174782">
      <w:pPr>
        <w:numPr>
          <w:ilvl w:val="0"/>
          <w:numId w:val="4"/>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You understand that the consent is voluntary on your part and you may withdraw your consent at </w:t>
      </w:r>
      <w:r w:rsidR="0093427C" w:rsidRPr="00174782">
        <w:rPr>
          <w:rFonts w:ascii="Times New Roman" w:hAnsi="Times New Roman"/>
          <w:color w:val="000000"/>
        </w:rPr>
        <w:t>any time</w:t>
      </w:r>
      <w:r w:rsidRPr="00174782">
        <w:rPr>
          <w:rFonts w:ascii="Times New Roman" w:hAnsi="Times New Roman"/>
          <w:color w:val="000000"/>
        </w:rPr>
        <w:t>.</w:t>
      </w:r>
    </w:p>
    <w:p w:rsidR="004220E0" w:rsidRDefault="004220E0" w:rsidP="00174782">
      <w:pPr>
        <w:autoSpaceDE w:val="0"/>
        <w:autoSpaceDN w:val="0"/>
        <w:adjustRightInd w:val="0"/>
        <w:spacing w:after="0"/>
        <w:rPr>
          <w:rFonts w:ascii="Times New Roman" w:hAnsi="Times New Roman"/>
          <w:b/>
          <w:color w:val="000000"/>
        </w:rPr>
      </w:pPr>
    </w:p>
    <w:p w:rsidR="002D611B" w:rsidRPr="00174782" w:rsidRDefault="002D611B" w:rsidP="00174782">
      <w:pPr>
        <w:autoSpaceDE w:val="0"/>
        <w:autoSpaceDN w:val="0"/>
        <w:adjustRightInd w:val="0"/>
        <w:spacing w:after="0"/>
        <w:rPr>
          <w:rFonts w:ascii="Times New Roman" w:hAnsi="Times New Roman"/>
          <w:i/>
          <w:color w:val="000000"/>
        </w:rPr>
      </w:pPr>
      <w:r w:rsidRPr="00174782">
        <w:rPr>
          <w:rFonts w:ascii="Times New Roman" w:hAnsi="Times New Roman"/>
          <w:b/>
          <w:color w:val="000000"/>
        </w:rPr>
        <w:lastRenderedPageBreak/>
        <w:t>Revoking Consent</w:t>
      </w:r>
      <w:r w:rsidRPr="00174782">
        <w:rPr>
          <w:rFonts w:ascii="Times New Roman" w:hAnsi="Times New Roman"/>
          <w:i/>
          <w:color w:val="000000"/>
        </w:rPr>
        <w:t xml:space="preserve"> </w:t>
      </w:r>
    </w:p>
    <w:p w:rsidR="002D611B" w:rsidRPr="00174782" w:rsidRDefault="002D611B" w:rsidP="00174782">
      <w:pPr>
        <w:autoSpaceDE w:val="0"/>
        <w:autoSpaceDN w:val="0"/>
        <w:adjustRightInd w:val="0"/>
        <w:spacing w:after="0"/>
        <w:rPr>
          <w:rFonts w:ascii="Times New Roman" w:hAnsi="Times New Roman"/>
        </w:rPr>
      </w:pPr>
      <w:r w:rsidRPr="00174782">
        <w:rPr>
          <w:rFonts w:ascii="Times New Roman" w:hAnsi="Times New Roman"/>
          <w:color w:val="000000"/>
        </w:rPr>
        <w:t>If you wish to revoke (cancel) your consent after your child has</w:t>
      </w:r>
      <w:r w:rsidRPr="00174782">
        <w:rPr>
          <w:rFonts w:ascii="Times New Roman" w:hAnsi="Times New Roman"/>
        </w:rPr>
        <w:t xml:space="preserve"> begun receiving special education and related services, you must do so in writing. Your withdrawal of consent does not negate (undo) an action that has occurred after you gave your consent but before you withdrew it. In addition, the school district is not required to amend (change) your child’s education records to remove any references that your child received special education and related services after your withdrawal of consent.</w:t>
      </w:r>
    </w:p>
    <w:p w:rsidR="00174782" w:rsidRDefault="00174782" w:rsidP="00174782">
      <w:pPr>
        <w:pStyle w:val="Heading2"/>
        <w:spacing w:before="0"/>
        <w:rPr>
          <w:rFonts w:ascii="Times New Roman" w:hAnsi="Times New Roman" w:cs="Times New Roman"/>
          <w:sz w:val="24"/>
          <w:szCs w:val="24"/>
        </w:rPr>
      </w:pPr>
      <w:bookmarkStart w:id="24" w:name="_Toc143069418"/>
      <w:bookmarkStart w:id="25" w:name="_Toc388530304"/>
    </w:p>
    <w:p w:rsidR="00BD6D79" w:rsidRPr="00174782" w:rsidRDefault="000A6820" w:rsidP="00174782">
      <w:pPr>
        <w:pStyle w:val="Heading2"/>
        <w:spacing w:before="0"/>
        <w:rPr>
          <w:rFonts w:ascii="Times New Roman" w:hAnsi="Times New Roman" w:cs="Times New Roman"/>
          <w:sz w:val="24"/>
          <w:szCs w:val="24"/>
        </w:rPr>
      </w:pPr>
      <w:bookmarkStart w:id="26" w:name="_Toc388533185"/>
      <w:bookmarkStart w:id="27" w:name="_Toc390437443"/>
      <w:r w:rsidRPr="00174782">
        <w:rPr>
          <w:rFonts w:ascii="Times New Roman" w:hAnsi="Times New Roman" w:cs="Times New Roman"/>
          <w:sz w:val="24"/>
          <w:szCs w:val="24"/>
        </w:rPr>
        <w:t>P</w:t>
      </w:r>
      <w:r w:rsidR="00BD6D79" w:rsidRPr="00174782">
        <w:rPr>
          <w:rFonts w:ascii="Times New Roman" w:hAnsi="Times New Roman" w:cs="Times New Roman"/>
          <w:sz w:val="24"/>
          <w:szCs w:val="24"/>
        </w:rPr>
        <w:t>arental Consent</w:t>
      </w:r>
      <w:bookmarkEnd w:id="24"/>
      <w:bookmarkEnd w:id="25"/>
      <w:bookmarkEnd w:id="26"/>
      <w:bookmarkEnd w:id="27"/>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§300.300</w:t>
      </w:r>
    </w:p>
    <w:p w:rsidR="002D611B" w:rsidRPr="00174782" w:rsidRDefault="002D611B" w:rsidP="00174782">
      <w:pPr>
        <w:pStyle w:val="Heading3"/>
        <w:keepNext w:val="0"/>
        <w:keepLines w:val="0"/>
        <w:pBdr>
          <w:top w:val="single" w:sz="4" w:space="1" w:color="auto"/>
          <w:left w:val="single" w:sz="4" w:space="4" w:color="auto"/>
          <w:bottom w:val="single" w:sz="4" w:space="1" w:color="auto"/>
          <w:right w:val="single" w:sz="4" w:space="4" w:color="auto"/>
        </w:pBdr>
        <w:spacing w:before="0" w:after="0"/>
        <w:jc w:val="both"/>
        <w:rPr>
          <w:rFonts w:ascii="Times New Roman" w:hAnsi="Times New Roman"/>
          <w:szCs w:val="24"/>
        </w:rPr>
      </w:pPr>
      <w:bookmarkStart w:id="28" w:name="_Toc388530305"/>
      <w:r w:rsidRPr="00174782">
        <w:rPr>
          <w:rFonts w:ascii="Times New Roman" w:hAnsi="Times New Roman"/>
          <w:szCs w:val="24"/>
        </w:rPr>
        <w:t>You have certain consent rights under the IDEA. The school must get your written informed consent before evaluating your child and before providing special education services for the first time to your child. There are some exceptions to consent for evaluation.</w:t>
      </w:r>
      <w:bookmarkEnd w:id="28"/>
    </w:p>
    <w:p w:rsidR="004220E0" w:rsidRDefault="004220E0" w:rsidP="00174782">
      <w:pPr>
        <w:pStyle w:val="Heading3"/>
        <w:spacing w:before="0" w:after="0"/>
        <w:rPr>
          <w:rFonts w:ascii="Times New Roman" w:hAnsi="Times New Roman"/>
          <w:szCs w:val="24"/>
        </w:rPr>
      </w:pPr>
      <w:bookmarkStart w:id="29" w:name="_Toc388530306"/>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Consent for initial evaluation</w:t>
      </w:r>
      <w:bookmarkEnd w:id="29"/>
    </w:p>
    <w:p w:rsidR="00BD6D79" w:rsidRPr="00174782" w:rsidRDefault="00BD6D79" w:rsidP="00174782">
      <w:pPr>
        <w:spacing w:after="0"/>
        <w:rPr>
          <w:rFonts w:ascii="Times New Roman" w:hAnsi="Times New Roman"/>
        </w:rPr>
      </w:pPr>
      <w:r w:rsidRPr="00174782">
        <w:rPr>
          <w:rFonts w:ascii="Times New Roman" w:hAnsi="Times New Roman"/>
        </w:rPr>
        <w:t xml:space="preserve">Your school district cannot conduct an initial evaluation of your child to determine whether your child is eligible </w:t>
      </w:r>
      <w:r w:rsidR="002411C4" w:rsidRPr="00174782">
        <w:rPr>
          <w:rFonts w:ascii="Times New Roman" w:hAnsi="Times New Roman"/>
        </w:rPr>
        <w:t>t</w:t>
      </w:r>
      <w:r w:rsidRPr="00174782">
        <w:rPr>
          <w:rFonts w:ascii="Times New Roman" w:hAnsi="Times New Roman"/>
        </w:rPr>
        <w:t xml:space="preserve">o receive special education and related services without first providing you with prior written notice of the proposed action and without obtaining your consent as described under the heading </w:t>
      </w:r>
      <w:r w:rsidRPr="00174782">
        <w:rPr>
          <w:rFonts w:ascii="Times New Roman" w:hAnsi="Times New Roman"/>
          <w:b/>
          <w:bCs/>
          <w:i/>
          <w:iCs/>
        </w:rPr>
        <w:t>Parental Consent.</w:t>
      </w:r>
      <w:r w:rsidRPr="00174782">
        <w:rPr>
          <w:rFonts w:ascii="Times New Roman" w:hAnsi="Times New Roman"/>
        </w:rPr>
        <w:t xml:space="preserve">  </w:t>
      </w:r>
    </w:p>
    <w:p w:rsidR="00B76DE3" w:rsidRDefault="00B76DE3" w:rsidP="00B76DE3">
      <w:pPr>
        <w:autoSpaceDE w:val="0"/>
        <w:autoSpaceDN w:val="0"/>
        <w:adjustRightInd w:val="0"/>
        <w:spacing w:after="0"/>
        <w:rPr>
          <w:rFonts w:ascii="Times New Roman" w:hAnsi="Times New Roman"/>
        </w:rPr>
      </w:pPr>
    </w:p>
    <w:p w:rsidR="00BD6D79" w:rsidRPr="00174782" w:rsidRDefault="00BD6D79" w:rsidP="00B76DE3">
      <w:pPr>
        <w:autoSpaceDE w:val="0"/>
        <w:autoSpaceDN w:val="0"/>
        <w:adjustRightInd w:val="0"/>
        <w:spacing w:after="0"/>
        <w:rPr>
          <w:rFonts w:ascii="Times New Roman" w:hAnsi="Times New Roman"/>
        </w:rPr>
      </w:pPr>
      <w:r w:rsidRPr="00174782">
        <w:rPr>
          <w:rFonts w:ascii="Times New Roman" w:hAnsi="Times New Roman"/>
        </w:rPr>
        <w:t>Your school district must make reasonable efforts to obtain your informed consent for an initial evaluation to decide whether your child is a child with a disability.</w:t>
      </w:r>
    </w:p>
    <w:p w:rsidR="00B76DE3" w:rsidRDefault="00B76DE3" w:rsidP="00B76DE3">
      <w:pPr>
        <w:spacing w:after="0"/>
        <w:rPr>
          <w:rFonts w:ascii="Times New Roman" w:hAnsi="Times New Roman"/>
        </w:rPr>
      </w:pPr>
    </w:p>
    <w:p w:rsidR="00BD6D79" w:rsidRPr="00174782" w:rsidRDefault="00BD6D79" w:rsidP="00B76DE3">
      <w:pPr>
        <w:spacing w:after="0"/>
        <w:rPr>
          <w:rFonts w:ascii="Times New Roman" w:hAnsi="Times New Roman"/>
        </w:rPr>
      </w:pPr>
      <w:r w:rsidRPr="00174782">
        <w:rPr>
          <w:rFonts w:ascii="Times New Roman" w:hAnsi="Times New Roman"/>
        </w:rPr>
        <w:t>Your consent for initial evaluation does not mean that you have also given your consent for the school district to start providing special education and related services to your child.</w:t>
      </w:r>
    </w:p>
    <w:p w:rsidR="00B76DE3" w:rsidRDefault="00B76DE3" w:rsidP="00B76DE3">
      <w:pPr>
        <w:keepNext/>
        <w:spacing w:after="0"/>
        <w:rPr>
          <w:rFonts w:ascii="Times New Roman" w:hAnsi="Times New Roman"/>
          <w:color w:val="000000"/>
        </w:rPr>
      </w:pPr>
    </w:p>
    <w:p w:rsidR="00BD6D79" w:rsidRPr="00174782" w:rsidRDefault="00BD6D79" w:rsidP="00B76DE3">
      <w:pPr>
        <w:keepNext/>
        <w:spacing w:after="0"/>
        <w:rPr>
          <w:rFonts w:ascii="Times New Roman" w:hAnsi="Times New Roman"/>
        </w:rPr>
      </w:pPr>
      <w:r w:rsidRPr="00174782">
        <w:rPr>
          <w:rFonts w:ascii="Times New Roman" w:hAnsi="Times New Roman"/>
          <w:color w:val="000000"/>
        </w:rPr>
        <w:t xml:space="preserve">If your child is enrolled in public school or you are seeking to enroll your child in a public school </w:t>
      </w:r>
      <w:r w:rsidRPr="00174782">
        <w:rPr>
          <w:rFonts w:ascii="Times New Roman" w:hAnsi="Times New Roman"/>
        </w:rPr>
        <w:t xml:space="preserve">and you have refused to provide consent or failed to respond to a request to provide consent for an initial evaluation, your school district may, but is not required to, seek to conduct an initial evaluation of your child by utilizing </w:t>
      </w:r>
      <w:r w:rsidR="002411C4" w:rsidRPr="00174782">
        <w:rPr>
          <w:rFonts w:ascii="Times New Roman" w:hAnsi="Times New Roman"/>
        </w:rPr>
        <w:t xml:space="preserve">a </w:t>
      </w:r>
      <w:r w:rsidRPr="00174782">
        <w:rPr>
          <w:rFonts w:ascii="Times New Roman" w:hAnsi="Times New Roman"/>
        </w:rPr>
        <w:t>mediation or due process complaint, resolution meeting, and impartial due process hearing procedures</w:t>
      </w:r>
      <w:r w:rsidR="002411C4" w:rsidRPr="00174782">
        <w:rPr>
          <w:rFonts w:ascii="Times New Roman" w:hAnsi="Times New Roman"/>
        </w:rPr>
        <w:t xml:space="preserve">. </w:t>
      </w:r>
      <w:r w:rsidRPr="00174782">
        <w:rPr>
          <w:rFonts w:ascii="Times New Roman" w:hAnsi="Times New Roman"/>
        </w:rPr>
        <w:t>Your school district will not violate its obligations to locate, identify and evaluate your child if it does not pursue an evaluation of yo</w:t>
      </w:r>
      <w:r w:rsidR="002411C4" w:rsidRPr="00174782">
        <w:rPr>
          <w:rFonts w:ascii="Times New Roman" w:hAnsi="Times New Roman"/>
        </w:rPr>
        <w:t>ur child in these circumstances.</w:t>
      </w:r>
    </w:p>
    <w:p w:rsidR="004220E0" w:rsidRDefault="004220E0" w:rsidP="00174782">
      <w:pPr>
        <w:pStyle w:val="Heading3"/>
        <w:spacing w:before="0" w:after="0"/>
        <w:rPr>
          <w:rFonts w:ascii="Times New Roman" w:hAnsi="Times New Roman"/>
          <w:szCs w:val="24"/>
        </w:rPr>
      </w:pPr>
      <w:bookmarkStart w:id="30" w:name="_Toc388530307"/>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Special rules for initial evaluation o</w:t>
      </w:r>
      <w:r w:rsidR="007875D1" w:rsidRPr="00174782">
        <w:rPr>
          <w:rFonts w:ascii="Times New Roman" w:hAnsi="Times New Roman"/>
          <w:szCs w:val="24"/>
        </w:rPr>
        <w:t>f wards of the s</w:t>
      </w:r>
      <w:r w:rsidRPr="00174782">
        <w:rPr>
          <w:rFonts w:ascii="Times New Roman" w:hAnsi="Times New Roman"/>
          <w:szCs w:val="24"/>
        </w:rPr>
        <w:t>tate</w:t>
      </w:r>
      <w:bookmarkEnd w:id="30"/>
    </w:p>
    <w:p w:rsidR="00BD6D79" w:rsidRPr="00174782" w:rsidRDefault="007875D1" w:rsidP="00174782">
      <w:pPr>
        <w:autoSpaceDE w:val="0"/>
        <w:autoSpaceDN w:val="0"/>
        <w:adjustRightInd w:val="0"/>
        <w:spacing w:after="0"/>
        <w:rPr>
          <w:rFonts w:ascii="Times New Roman" w:hAnsi="Times New Roman"/>
        </w:rPr>
      </w:pPr>
      <w:r w:rsidRPr="00174782">
        <w:rPr>
          <w:rFonts w:ascii="Times New Roman" w:hAnsi="Times New Roman"/>
        </w:rPr>
        <w:t>If a child is a ward of the s</w:t>
      </w:r>
      <w:r w:rsidR="00BD6D79" w:rsidRPr="00174782">
        <w:rPr>
          <w:rFonts w:ascii="Times New Roman" w:hAnsi="Times New Roman"/>
        </w:rPr>
        <w:t xml:space="preserve">tate and is not living with his/her parent — </w:t>
      </w:r>
    </w:p>
    <w:p w:rsidR="00BD6D79" w:rsidRPr="00174782" w:rsidRDefault="00BD6D79" w:rsidP="00174782">
      <w:pPr>
        <w:keepNext/>
        <w:autoSpaceDE w:val="0"/>
        <w:autoSpaceDN w:val="0"/>
        <w:adjustRightInd w:val="0"/>
        <w:spacing w:after="0"/>
        <w:rPr>
          <w:rFonts w:ascii="Times New Roman" w:hAnsi="Times New Roman"/>
        </w:rPr>
      </w:pPr>
      <w:r w:rsidRPr="00174782">
        <w:rPr>
          <w:rFonts w:ascii="Times New Roman" w:hAnsi="Times New Roman"/>
        </w:rPr>
        <w:t>The school district does not need consent from the parent for an initial evaluation to determine if the child is a child with a disability if:</w:t>
      </w:r>
    </w:p>
    <w:p w:rsidR="00BD6D79" w:rsidRPr="00174782" w:rsidRDefault="00BD6D79" w:rsidP="00174782">
      <w:pPr>
        <w:numPr>
          <w:ilvl w:val="0"/>
          <w:numId w:val="5"/>
        </w:numPr>
        <w:tabs>
          <w:tab w:val="clear" w:pos="1800"/>
        </w:tabs>
        <w:autoSpaceDE w:val="0"/>
        <w:autoSpaceDN w:val="0"/>
        <w:adjustRightInd w:val="0"/>
        <w:spacing w:after="0"/>
        <w:ind w:left="720"/>
        <w:rPr>
          <w:rFonts w:ascii="Times New Roman" w:hAnsi="Times New Roman"/>
          <w:color w:val="000000"/>
        </w:rPr>
      </w:pPr>
      <w:r w:rsidRPr="00174782">
        <w:rPr>
          <w:rFonts w:ascii="Times New Roman" w:hAnsi="Times New Roman"/>
          <w:color w:val="000000"/>
        </w:rPr>
        <w:t>Despite reasonable efforts to do so, the school district cannot find the child’s parent;</w:t>
      </w:r>
    </w:p>
    <w:p w:rsidR="00BD6D79" w:rsidRPr="00174782" w:rsidRDefault="00BD6D79" w:rsidP="00174782">
      <w:pPr>
        <w:numPr>
          <w:ilvl w:val="0"/>
          <w:numId w:val="5"/>
        </w:numPr>
        <w:tabs>
          <w:tab w:val="clear" w:pos="1800"/>
        </w:tabs>
        <w:autoSpaceDE w:val="0"/>
        <w:autoSpaceDN w:val="0"/>
        <w:adjustRightInd w:val="0"/>
        <w:spacing w:after="0"/>
        <w:ind w:left="720"/>
        <w:rPr>
          <w:rFonts w:ascii="Times New Roman" w:hAnsi="Times New Roman"/>
          <w:color w:val="000000"/>
        </w:rPr>
      </w:pPr>
      <w:r w:rsidRPr="00174782">
        <w:rPr>
          <w:rFonts w:ascii="Times New Roman" w:hAnsi="Times New Roman"/>
          <w:color w:val="000000"/>
        </w:rPr>
        <w:t xml:space="preserve">The rights of the parents have been terminated; </w:t>
      </w:r>
      <w:r w:rsidRPr="00174782">
        <w:rPr>
          <w:rFonts w:ascii="Times New Roman" w:hAnsi="Times New Roman"/>
          <w:b/>
          <w:bCs/>
          <w:color w:val="000000"/>
          <w:u w:val="single"/>
        </w:rPr>
        <w:t>or</w:t>
      </w:r>
    </w:p>
    <w:p w:rsidR="00BD6D79" w:rsidRPr="00174782" w:rsidRDefault="00BD6D79" w:rsidP="00174782">
      <w:pPr>
        <w:numPr>
          <w:ilvl w:val="0"/>
          <w:numId w:val="5"/>
        </w:numPr>
        <w:tabs>
          <w:tab w:val="clear" w:pos="1800"/>
        </w:tabs>
        <w:spacing w:after="0"/>
        <w:ind w:left="720"/>
        <w:rPr>
          <w:rFonts w:ascii="Times New Roman" w:hAnsi="Times New Roman"/>
        </w:rPr>
      </w:pPr>
      <w:r w:rsidRPr="00174782">
        <w:rPr>
          <w:rFonts w:ascii="Times New Roman" w:hAnsi="Times New Roman"/>
        </w:rPr>
        <w:t>A judge has assigned the right to make educational decisions and to consent for an initial evaluation to an individual other than the parent.</w:t>
      </w:r>
    </w:p>
    <w:p w:rsidR="0093427C" w:rsidRDefault="0093427C" w:rsidP="00174782">
      <w:pPr>
        <w:keepNext/>
        <w:autoSpaceDE w:val="0"/>
        <w:autoSpaceDN w:val="0"/>
        <w:adjustRightInd w:val="0"/>
        <w:spacing w:after="0"/>
        <w:rPr>
          <w:rFonts w:ascii="Times New Roman" w:hAnsi="Times New Roman"/>
          <w:i/>
          <w:iCs/>
          <w:color w:val="000000"/>
        </w:rPr>
      </w:pPr>
    </w:p>
    <w:p w:rsidR="00BD6D79" w:rsidRPr="00174782" w:rsidRDefault="007875D1" w:rsidP="00174782">
      <w:pPr>
        <w:keepNext/>
        <w:autoSpaceDE w:val="0"/>
        <w:autoSpaceDN w:val="0"/>
        <w:adjustRightInd w:val="0"/>
        <w:spacing w:after="0"/>
        <w:rPr>
          <w:rFonts w:ascii="Times New Roman" w:hAnsi="Times New Roman"/>
          <w:color w:val="000000"/>
        </w:rPr>
      </w:pPr>
      <w:r w:rsidRPr="00174782">
        <w:rPr>
          <w:rFonts w:ascii="Times New Roman" w:hAnsi="Times New Roman"/>
          <w:i/>
          <w:iCs/>
          <w:color w:val="000000"/>
        </w:rPr>
        <w:t>Ward of the s</w:t>
      </w:r>
      <w:r w:rsidR="00BD6D79" w:rsidRPr="00174782">
        <w:rPr>
          <w:rFonts w:ascii="Times New Roman" w:hAnsi="Times New Roman"/>
          <w:i/>
          <w:iCs/>
          <w:color w:val="000000"/>
        </w:rPr>
        <w:t>tate</w:t>
      </w:r>
      <w:r w:rsidR="00BD6D79" w:rsidRPr="00174782">
        <w:rPr>
          <w:rFonts w:ascii="Times New Roman" w:hAnsi="Times New Roman"/>
          <w:color w:val="000000"/>
        </w:rPr>
        <w:t>, as used in the IDEA,</w:t>
      </w:r>
      <w:r w:rsidR="00BD6D79" w:rsidRPr="00174782">
        <w:rPr>
          <w:rFonts w:ascii="Times New Roman" w:hAnsi="Times New Roman"/>
          <w:i/>
          <w:iCs/>
          <w:color w:val="000000"/>
        </w:rPr>
        <w:t xml:space="preserve"> </w:t>
      </w:r>
      <w:r w:rsidR="002411C4" w:rsidRPr="00174782">
        <w:rPr>
          <w:rFonts w:ascii="Times New Roman" w:hAnsi="Times New Roman"/>
          <w:color w:val="000000"/>
        </w:rPr>
        <w:t xml:space="preserve">means a child who </w:t>
      </w:r>
      <w:r w:rsidR="00BD6D79" w:rsidRPr="00174782">
        <w:rPr>
          <w:rFonts w:ascii="Times New Roman" w:hAnsi="Times New Roman"/>
          <w:color w:val="000000"/>
        </w:rPr>
        <w:t xml:space="preserve">is: </w:t>
      </w:r>
    </w:p>
    <w:p w:rsidR="00BD6D79" w:rsidRPr="00174782" w:rsidRDefault="00BD6D79" w:rsidP="00174782">
      <w:pPr>
        <w:numPr>
          <w:ilvl w:val="0"/>
          <w:numId w:val="33"/>
        </w:numPr>
        <w:autoSpaceDE w:val="0"/>
        <w:autoSpaceDN w:val="0"/>
        <w:adjustRightInd w:val="0"/>
        <w:spacing w:after="0"/>
        <w:rPr>
          <w:rFonts w:ascii="Times New Roman" w:hAnsi="Times New Roman"/>
          <w:color w:val="000000"/>
        </w:rPr>
      </w:pPr>
      <w:r w:rsidRPr="00174782">
        <w:rPr>
          <w:rFonts w:ascii="Times New Roman" w:hAnsi="Times New Roman"/>
          <w:color w:val="000000"/>
        </w:rPr>
        <w:t>A foster child;</w:t>
      </w:r>
    </w:p>
    <w:p w:rsidR="00BD6D79" w:rsidRPr="00174782" w:rsidRDefault="007875D1" w:rsidP="00174782">
      <w:pPr>
        <w:numPr>
          <w:ilvl w:val="0"/>
          <w:numId w:val="33"/>
        </w:numPr>
        <w:autoSpaceDE w:val="0"/>
        <w:autoSpaceDN w:val="0"/>
        <w:adjustRightInd w:val="0"/>
        <w:spacing w:after="0"/>
        <w:rPr>
          <w:rFonts w:ascii="Times New Roman" w:hAnsi="Times New Roman"/>
          <w:color w:val="000000"/>
        </w:rPr>
      </w:pPr>
      <w:r w:rsidRPr="00174782">
        <w:rPr>
          <w:rFonts w:ascii="Times New Roman" w:hAnsi="Times New Roman"/>
          <w:color w:val="000000"/>
        </w:rPr>
        <w:t>Considered a ward of the state under s</w:t>
      </w:r>
      <w:r w:rsidR="00BD6D79" w:rsidRPr="00174782">
        <w:rPr>
          <w:rFonts w:ascii="Times New Roman" w:hAnsi="Times New Roman"/>
          <w:color w:val="000000"/>
        </w:rPr>
        <w:t xml:space="preserve">tate law; </w:t>
      </w:r>
      <w:r w:rsidR="00BD6D79" w:rsidRPr="00174782">
        <w:rPr>
          <w:rFonts w:ascii="Times New Roman" w:hAnsi="Times New Roman"/>
          <w:b/>
          <w:bCs/>
          <w:color w:val="000000"/>
          <w:u w:val="single"/>
        </w:rPr>
        <w:t>or</w:t>
      </w:r>
      <w:r w:rsidR="00BD6D79" w:rsidRPr="00174782">
        <w:rPr>
          <w:rFonts w:ascii="Times New Roman" w:hAnsi="Times New Roman"/>
          <w:color w:val="000000"/>
        </w:rPr>
        <w:t xml:space="preserve"> </w:t>
      </w:r>
    </w:p>
    <w:p w:rsidR="00BD6D79" w:rsidRPr="00174782" w:rsidRDefault="00BD6D79" w:rsidP="00174782">
      <w:pPr>
        <w:numPr>
          <w:ilvl w:val="0"/>
          <w:numId w:val="33"/>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In the custody of a public child welfare agency. </w:t>
      </w:r>
    </w:p>
    <w:p w:rsidR="0093427C" w:rsidRDefault="0093427C" w:rsidP="00174782">
      <w:pPr>
        <w:spacing w:after="0"/>
        <w:rPr>
          <w:rFonts w:ascii="Times New Roman" w:hAnsi="Times New Roman"/>
          <w:i/>
          <w:iCs/>
        </w:rPr>
      </w:pPr>
    </w:p>
    <w:p w:rsidR="00BD6D79" w:rsidRPr="00174782" w:rsidRDefault="00BD6D79" w:rsidP="00174782">
      <w:pPr>
        <w:spacing w:after="0"/>
        <w:rPr>
          <w:rFonts w:ascii="Times New Roman" w:hAnsi="Times New Roman"/>
        </w:rPr>
      </w:pPr>
      <w:r w:rsidRPr="00174782">
        <w:rPr>
          <w:rFonts w:ascii="Times New Roman" w:hAnsi="Times New Roman"/>
          <w:i/>
          <w:iCs/>
        </w:rPr>
        <w:t xml:space="preserve">Ward of the </w:t>
      </w:r>
      <w:r w:rsidR="007875D1" w:rsidRPr="00174782">
        <w:rPr>
          <w:rFonts w:ascii="Times New Roman" w:hAnsi="Times New Roman"/>
          <w:i/>
          <w:iCs/>
        </w:rPr>
        <w:t>s</w:t>
      </w:r>
      <w:r w:rsidRPr="00174782">
        <w:rPr>
          <w:rFonts w:ascii="Times New Roman" w:hAnsi="Times New Roman"/>
          <w:i/>
          <w:iCs/>
        </w:rPr>
        <w:t>tate</w:t>
      </w:r>
      <w:r w:rsidRPr="00174782">
        <w:rPr>
          <w:rFonts w:ascii="Times New Roman" w:hAnsi="Times New Roman"/>
        </w:rPr>
        <w:t xml:space="preserve"> does not include a foster child who has a foster parent. </w:t>
      </w:r>
    </w:p>
    <w:p w:rsidR="004220E0" w:rsidRDefault="004220E0" w:rsidP="00174782">
      <w:pPr>
        <w:pStyle w:val="Heading3"/>
        <w:spacing w:before="0" w:after="0"/>
        <w:rPr>
          <w:rFonts w:ascii="Times New Roman" w:hAnsi="Times New Roman"/>
          <w:szCs w:val="24"/>
        </w:rPr>
      </w:pPr>
      <w:bookmarkStart w:id="31" w:name="_Toc388530308"/>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Parental consent for services</w:t>
      </w:r>
      <w:bookmarkEnd w:id="31"/>
    </w:p>
    <w:p w:rsidR="00BD6D79" w:rsidRPr="00174782" w:rsidRDefault="00BD6D79" w:rsidP="00174782">
      <w:pPr>
        <w:spacing w:after="0"/>
        <w:rPr>
          <w:rFonts w:ascii="Times New Roman" w:hAnsi="Times New Roman"/>
        </w:rPr>
      </w:pPr>
      <w:r w:rsidRPr="00174782">
        <w:rPr>
          <w:rFonts w:ascii="Times New Roman" w:hAnsi="Times New Roman"/>
        </w:rPr>
        <w:t>Your school district must obtain your informed consent before providing special education and related services to your child for the first time.</w:t>
      </w:r>
    </w:p>
    <w:p w:rsidR="00BD6D79" w:rsidRPr="00174782" w:rsidRDefault="00B76DE3" w:rsidP="00B76DE3">
      <w:pPr>
        <w:autoSpaceDE w:val="0"/>
        <w:autoSpaceDN w:val="0"/>
        <w:adjustRightInd w:val="0"/>
        <w:spacing w:after="0"/>
        <w:rPr>
          <w:rFonts w:ascii="Times New Roman" w:hAnsi="Times New Roman"/>
        </w:rPr>
      </w:pPr>
      <w:r>
        <w:rPr>
          <w:rFonts w:ascii="Times New Roman" w:hAnsi="Times New Roman"/>
        </w:rPr>
        <w:br/>
      </w:r>
      <w:r w:rsidR="00BD6D79" w:rsidRPr="00174782">
        <w:rPr>
          <w:rFonts w:ascii="Times New Roman" w:hAnsi="Times New Roman"/>
        </w:rPr>
        <w:t>The school district must make reasonable efforts to obtain your informed consent before providing special education and related services to your child for the first time.</w:t>
      </w:r>
    </w:p>
    <w:p w:rsidR="00B76DE3" w:rsidRDefault="00B76DE3" w:rsidP="00B76DE3">
      <w:pPr>
        <w:pStyle w:val="BodyText2"/>
        <w:spacing w:after="0"/>
        <w:rPr>
          <w:rFonts w:ascii="Times New Roman" w:hAnsi="Times New Roman" w:cs="Times New Roman"/>
          <w:szCs w:val="24"/>
        </w:rPr>
      </w:pPr>
    </w:p>
    <w:p w:rsidR="00BD6D79" w:rsidRPr="00174782" w:rsidRDefault="00BD6D79" w:rsidP="00B76DE3">
      <w:pPr>
        <w:pStyle w:val="BodyText2"/>
        <w:spacing w:after="0"/>
        <w:rPr>
          <w:rFonts w:ascii="Times New Roman" w:hAnsi="Times New Roman" w:cs="Times New Roman"/>
          <w:szCs w:val="24"/>
        </w:rPr>
      </w:pPr>
      <w:r w:rsidRPr="00174782">
        <w:rPr>
          <w:rFonts w:ascii="Times New Roman" w:hAnsi="Times New Roman" w:cs="Times New Roman"/>
          <w:szCs w:val="24"/>
        </w:rPr>
        <w:t>If you do not respond to a request to provide your consent for your child to receive special education and related services for the first time, or if you refuse to give such consent, your school district may not use the procedural safeguards (i.e., mediation, due process complaint, resolution meeting, or an impartial due process hearing) in order to obtain agreement or a ruling that the special education and related services (recommended by your child's IEP Team) may be provided to your child without your consent.</w:t>
      </w:r>
    </w:p>
    <w:p w:rsidR="00B76DE3" w:rsidRDefault="00B76DE3" w:rsidP="00B76DE3">
      <w:pPr>
        <w:keepNext/>
        <w:spacing w:after="0"/>
        <w:rPr>
          <w:rFonts w:ascii="Times New Roman" w:hAnsi="Times New Roman"/>
        </w:rPr>
      </w:pPr>
    </w:p>
    <w:p w:rsidR="00BD6D79" w:rsidRPr="00174782" w:rsidRDefault="00BD6D79" w:rsidP="00B76DE3">
      <w:pPr>
        <w:keepNext/>
        <w:spacing w:after="0"/>
        <w:rPr>
          <w:rFonts w:ascii="Times New Roman" w:hAnsi="Times New Roman"/>
        </w:rPr>
      </w:pPr>
      <w:r w:rsidRPr="00174782">
        <w:rPr>
          <w:rFonts w:ascii="Times New Roman" w:hAnsi="Times New Roman"/>
        </w:rPr>
        <w:t>If you refuse to give your consent for your child to receive special education and related services for the first time, or if you do not respond to a request to provide such consent and the school district does not provide your child with the special education and related services for which it sought your consent, your school district:</w:t>
      </w:r>
    </w:p>
    <w:p w:rsidR="00BD6D79" w:rsidRPr="00174782" w:rsidRDefault="00BD6D79" w:rsidP="00174782">
      <w:pPr>
        <w:numPr>
          <w:ilvl w:val="0"/>
          <w:numId w:val="6"/>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Is not in violation of the requirement to make a free appropriate public education (FAPE) available to your child for its failure to provide those services to your child; </w:t>
      </w:r>
      <w:r w:rsidRPr="00174782">
        <w:rPr>
          <w:rFonts w:ascii="Times New Roman" w:hAnsi="Times New Roman"/>
          <w:b/>
          <w:bCs/>
          <w:color w:val="000000"/>
          <w:u w:val="single"/>
        </w:rPr>
        <w:t>and</w:t>
      </w:r>
    </w:p>
    <w:p w:rsidR="00BD6D79" w:rsidRPr="00174782" w:rsidRDefault="00BD6D79" w:rsidP="00174782">
      <w:pPr>
        <w:numPr>
          <w:ilvl w:val="0"/>
          <w:numId w:val="6"/>
        </w:numPr>
        <w:autoSpaceDE w:val="0"/>
        <w:autoSpaceDN w:val="0"/>
        <w:adjustRightInd w:val="0"/>
        <w:spacing w:after="0"/>
        <w:rPr>
          <w:rFonts w:ascii="Times New Roman" w:hAnsi="Times New Roman"/>
          <w:color w:val="000000"/>
        </w:rPr>
      </w:pPr>
      <w:r w:rsidRPr="00174782">
        <w:rPr>
          <w:rFonts w:ascii="Times New Roman" w:hAnsi="Times New Roman"/>
          <w:color w:val="000000"/>
        </w:rPr>
        <w:t>Is not required to have an individualized education program (IEP) meeting or develop an IEP for your child for the special education and related services for which your consent was requested.</w:t>
      </w:r>
    </w:p>
    <w:p w:rsidR="004220E0" w:rsidRDefault="004220E0" w:rsidP="00174782">
      <w:pPr>
        <w:pStyle w:val="Heading3"/>
        <w:spacing w:before="0" w:after="0"/>
        <w:rPr>
          <w:rFonts w:ascii="Times New Roman" w:hAnsi="Times New Roman"/>
          <w:szCs w:val="24"/>
        </w:rPr>
      </w:pPr>
      <w:bookmarkStart w:id="32" w:name="_Toc388530309"/>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Parental consent for reevaluations</w:t>
      </w:r>
      <w:bookmarkEnd w:id="32"/>
    </w:p>
    <w:p w:rsidR="00BD6D79" w:rsidRPr="00174782" w:rsidRDefault="00BD6D79" w:rsidP="00174782">
      <w:pPr>
        <w:spacing w:after="0"/>
        <w:rPr>
          <w:rFonts w:ascii="Times New Roman" w:hAnsi="Times New Roman"/>
        </w:rPr>
      </w:pPr>
      <w:r w:rsidRPr="00174782">
        <w:rPr>
          <w:rFonts w:ascii="Times New Roman" w:hAnsi="Times New Roman"/>
        </w:rPr>
        <w:t>Your school district must obtain your informed consent before it reevaluates your child, unless your school district can demonstrate that:</w:t>
      </w:r>
    </w:p>
    <w:p w:rsidR="00BD6D79" w:rsidRPr="00174782" w:rsidRDefault="00BD6D79" w:rsidP="00174782">
      <w:pPr>
        <w:numPr>
          <w:ilvl w:val="0"/>
          <w:numId w:val="54"/>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It took reasonable steps to obtain your consent for your child's reevaluation; </w:t>
      </w:r>
      <w:r w:rsidRPr="00174782">
        <w:rPr>
          <w:rFonts w:ascii="Times New Roman" w:hAnsi="Times New Roman"/>
          <w:b/>
          <w:bCs/>
          <w:color w:val="000000"/>
          <w:u w:val="single"/>
        </w:rPr>
        <w:t>and</w:t>
      </w:r>
    </w:p>
    <w:p w:rsidR="00BD6D79" w:rsidRPr="00174782" w:rsidRDefault="00BD6D79" w:rsidP="00174782">
      <w:pPr>
        <w:pStyle w:val="BodyTextIndent"/>
        <w:numPr>
          <w:ilvl w:val="0"/>
          <w:numId w:val="54"/>
        </w:numPr>
        <w:rPr>
          <w:szCs w:val="24"/>
        </w:rPr>
      </w:pPr>
      <w:r w:rsidRPr="00174782">
        <w:rPr>
          <w:szCs w:val="24"/>
        </w:rPr>
        <w:t>You did not respond.</w:t>
      </w:r>
    </w:p>
    <w:p w:rsidR="0093427C" w:rsidRDefault="0093427C" w:rsidP="00174782">
      <w:pPr>
        <w:spacing w:after="0"/>
        <w:rPr>
          <w:rFonts w:ascii="Times New Roman" w:hAnsi="Times New Roman"/>
        </w:rPr>
      </w:pPr>
    </w:p>
    <w:p w:rsidR="00BD6D79" w:rsidRPr="00174782" w:rsidRDefault="00BD6D79" w:rsidP="00174782">
      <w:pPr>
        <w:spacing w:after="0"/>
        <w:rPr>
          <w:rFonts w:ascii="Times New Roman" w:hAnsi="Times New Roman"/>
        </w:rPr>
      </w:pPr>
      <w:r w:rsidRPr="00174782">
        <w:rPr>
          <w:rFonts w:ascii="Times New Roman" w:hAnsi="Times New Roman"/>
        </w:rPr>
        <w:t>If you refuse to consent to your child's reevaluation, the school district may, but is not required to, pursue your child's reevaluation by using the mediation, due process complaint, resolution meeting, and impartial due process hearing procedures to seek to override your refusal to consent to your child's reevaluation. As with initial evaluations, your school district does not violate its obligations if it declines to pursue the reevaluation in this manner.</w:t>
      </w:r>
    </w:p>
    <w:p w:rsidR="004220E0" w:rsidRDefault="004220E0" w:rsidP="00174782">
      <w:pPr>
        <w:pStyle w:val="Heading3"/>
        <w:spacing w:before="0" w:after="0"/>
        <w:rPr>
          <w:rFonts w:ascii="Times New Roman" w:hAnsi="Times New Roman"/>
          <w:szCs w:val="24"/>
        </w:rPr>
      </w:pPr>
      <w:bookmarkStart w:id="33" w:name="_Toc388530310"/>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Documentation of reasonable efforts to obtain parental consent</w:t>
      </w:r>
      <w:bookmarkEnd w:id="33"/>
    </w:p>
    <w:p w:rsidR="00BD6D79" w:rsidRPr="00174782" w:rsidRDefault="00BD6D79" w:rsidP="00174782">
      <w:pPr>
        <w:autoSpaceDE w:val="0"/>
        <w:autoSpaceDN w:val="0"/>
        <w:adjustRightInd w:val="0"/>
        <w:spacing w:after="0"/>
        <w:rPr>
          <w:rFonts w:ascii="Times New Roman" w:hAnsi="Times New Roman"/>
        </w:rPr>
      </w:pPr>
      <w:r w:rsidRPr="00174782">
        <w:rPr>
          <w:rFonts w:ascii="Times New Roman" w:hAnsi="Times New Roman"/>
        </w:rPr>
        <w:t xml:space="preserve">Your school must maintain documentation of reasonable efforts to obtain parental consent for initial evaluations, to provide special education and related services for the first time, to reevaluation and to locate parents of wards of the </w:t>
      </w:r>
      <w:r w:rsidR="007875D1" w:rsidRPr="00174782">
        <w:rPr>
          <w:rFonts w:ascii="Times New Roman" w:hAnsi="Times New Roman"/>
        </w:rPr>
        <w:t>s</w:t>
      </w:r>
      <w:r w:rsidRPr="00174782">
        <w:rPr>
          <w:rFonts w:ascii="Times New Roman" w:hAnsi="Times New Roman"/>
        </w:rPr>
        <w:t>tate for initial evaluations.  The documentation must include a record of the school district’s attempts in these areas, such as:</w:t>
      </w:r>
    </w:p>
    <w:p w:rsidR="00BD6D79" w:rsidRPr="00174782" w:rsidRDefault="00BD6D79" w:rsidP="00174782">
      <w:pPr>
        <w:numPr>
          <w:ilvl w:val="0"/>
          <w:numId w:val="63"/>
        </w:numPr>
        <w:autoSpaceDE w:val="0"/>
        <w:autoSpaceDN w:val="0"/>
        <w:adjustRightInd w:val="0"/>
        <w:spacing w:after="0"/>
        <w:rPr>
          <w:rFonts w:ascii="Times New Roman" w:hAnsi="Times New Roman"/>
        </w:rPr>
      </w:pPr>
      <w:r w:rsidRPr="00174782">
        <w:rPr>
          <w:rFonts w:ascii="Times New Roman" w:hAnsi="Times New Roman"/>
        </w:rPr>
        <w:t xml:space="preserve">Detailed records of telephone calls made or attempted and the results of those calls; </w:t>
      </w:r>
    </w:p>
    <w:p w:rsidR="00BD6D79" w:rsidRPr="00174782" w:rsidRDefault="00BD6D79" w:rsidP="00174782">
      <w:pPr>
        <w:numPr>
          <w:ilvl w:val="0"/>
          <w:numId w:val="63"/>
        </w:numPr>
        <w:autoSpaceDE w:val="0"/>
        <w:autoSpaceDN w:val="0"/>
        <w:adjustRightInd w:val="0"/>
        <w:spacing w:after="0"/>
        <w:rPr>
          <w:rFonts w:ascii="Times New Roman" w:hAnsi="Times New Roman"/>
        </w:rPr>
      </w:pPr>
      <w:r w:rsidRPr="00174782">
        <w:rPr>
          <w:rFonts w:ascii="Times New Roman" w:hAnsi="Times New Roman"/>
        </w:rPr>
        <w:t xml:space="preserve">Copies of correspondence sent to the parents and any responses received; </w:t>
      </w:r>
      <w:r w:rsidRPr="00174782">
        <w:rPr>
          <w:rFonts w:ascii="Times New Roman" w:hAnsi="Times New Roman"/>
          <w:b/>
          <w:bCs/>
          <w:u w:val="single"/>
        </w:rPr>
        <w:t>and</w:t>
      </w:r>
    </w:p>
    <w:p w:rsidR="00BD6D79" w:rsidRPr="00174782" w:rsidRDefault="00BD6D79" w:rsidP="00174782">
      <w:pPr>
        <w:numPr>
          <w:ilvl w:val="0"/>
          <w:numId w:val="63"/>
        </w:numPr>
        <w:autoSpaceDE w:val="0"/>
        <w:autoSpaceDN w:val="0"/>
        <w:adjustRightInd w:val="0"/>
        <w:spacing w:after="0"/>
        <w:rPr>
          <w:rFonts w:ascii="Times New Roman" w:hAnsi="Times New Roman"/>
        </w:rPr>
      </w:pPr>
      <w:r w:rsidRPr="00174782">
        <w:rPr>
          <w:rFonts w:ascii="Times New Roman" w:hAnsi="Times New Roman"/>
        </w:rPr>
        <w:t>Detailed records of visits made to the parent’s home or place of employment and the results of those visits.</w:t>
      </w:r>
    </w:p>
    <w:p w:rsidR="004220E0" w:rsidRDefault="004220E0" w:rsidP="00174782">
      <w:pPr>
        <w:pStyle w:val="Heading3"/>
        <w:spacing w:before="0" w:after="0"/>
        <w:rPr>
          <w:rFonts w:ascii="Times New Roman" w:hAnsi="Times New Roman"/>
          <w:szCs w:val="24"/>
        </w:rPr>
      </w:pPr>
      <w:bookmarkStart w:id="34" w:name="_Toc388530311"/>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Other consent requirements</w:t>
      </w:r>
      <w:bookmarkEnd w:id="34"/>
    </w:p>
    <w:p w:rsidR="00BD6D79" w:rsidRPr="00174782" w:rsidRDefault="00BD6D79" w:rsidP="00174782">
      <w:pPr>
        <w:pStyle w:val="BodyText2"/>
        <w:keepNext/>
        <w:spacing w:after="0"/>
        <w:rPr>
          <w:rFonts w:ascii="Times New Roman" w:hAnsi="Times New Roman" w:cs="Times New Roman"/>
          <w:i/>
          <w:iCs/>
          <w:szCs w:val="24"/>
        </w:rPr>
      </w:pPr>
      <w:r w:rsidRPr="00174782">
        <w:rPr>
          <w:rFonts w:ascii="Times New Roman" w:hAnsi="Times New Roman" w:cs="Times New Roman"/>
          <w:szCs w:val="24"/>
        </w:rPr>
        <w:t>Your consent is not required before your school district may:</w:t>
      </w:r>
    </w:p>
    <w:p w:rsidR="00BD6D79" w:rsidRPr="00174782" w:rsidRDefault="00BD6D79" w:rsidP="00174782">
      <w:pPr>
        <w:numPr>
          <w:ilvl w:val="0"/>
          <w:numId w:val="53"/>
        </w:numPr>
        <w:autoSpaceDE w:val="0"/>
        <w:autoSpaceDN w:val="0"/>
        <w:adjustRightInd w:val="0"/>
        <w:spacing w:after="0"/>
        <w:rPr>
          <w:rFonts w:ascii="Times New Roman" w:hAnsi="Times New Roman"/>
          <w:b/>
          <w:bCs/>
          <w:color w:val="000000"/>
          <w:u w:val="single"/>
        </w:rPr>
      </w:pPr>
      <w:r w:rsidRPr="00174782">
        <w:rPr>
          <w:rFonts w:ascii="Times New Roman" w:hAnsi="Times New Roman"/>
          <w:color w:val="000000"/>
        </w:rPr>
        <w:t xml:space="preserve">Review existing data as part of your child's evaluation or a reevaluation; </w:t>
      </w:r>
      <w:r w:rsidRPr="00174782">
        <w:rPr>
          <w:rFonts w:ascii="Times New Roman" w:hAnsi="Times New Roman"/>
          <w:b/>
          <w:bCs/>
          <w:color w:val="000000"/>
          <w:u w:val="single"/>
        </w:rPr>
        <w:t>or</w:t>
      </w:r>
    </w:p>
    <w:p w:rsidR="00BD6D79" w:rsidRPr="00174782" w:rsidRDefault="00BD6D79" w:rsidP="00174782">
      <w:pPr>
        <w:numPr>
          <w:ilvl w:val="0"/>
          <w:numId w:val="53"/>
        </w:numPr>
        <w:autoSpaceDE w:val="0"/>
        <w:autoSpaceDN w:val="0"/>
        <w:adjustRightInd w:val="0"/>
        <w:spacing w:after="0"/>
        <w:rPr>
          <w:rFonts w:ascii="Times New Roman" w:hAnsi="Times New Roman"/>
          <w:color w:val="000000"/>
        </w:rPr>
      </w:pPr>
      <w:r w:rsidRPr="00174782">
        <w:rPr>
          <w:rFonts w:ascii="Times New Roman" w:hAnsi="Times New Roman"/>
          <w:color w:val="000000"/>
        </w:rPr>
        <w:lastRenderedPageBreak/>
        <w:t>Give your child a test or other evaluation that is given to all children unless, before that test or evaluation, consent is required from all parents of all children.</w:t>
      </w:r>
    </w:p>
    <w:p w:rsidR="00BD6D79" w:rsidRPr="00174782" w:rsidRDefault="00BD6D79" w:rsidP="00174782">
      <w:pPr>
        <w:spacing w:after="0"/>
        <w:rPr>
          <w:rFonts w:ascii="Times New Roman" w:hAnsi="Times New Roman"/>
        </w:rPr>
      </w:pPr>
      <w:r w:rsidRPr="00174782">
        <w:rPr>
          <w:rFonts w:ascii="Times New Roman" w:hAnsi="Times New Roman"/>
        </w:rPr>
        <w:t>Your school district may not use your refusal to consent to one service or activity to deny you or your child any other service, benefit, or activity.</w:t>
      </w:r>
    </w:p>
    <w:p w:rsidR="00B76DE3" w:rsidRDefault="00B76DE3" w:rsidP="00B76DE3">
      <w:pPr>
        <w:spacing w:after="0"/>
        <w:rPr>
          <w:rFonts w:ascii="Times New Roman" w:hAnsi="Times New Roman"/>
        </w:rPr>
      </w:pPr>
    </w:p>
    <w:p w:rsidR="00BD6D79" w:rsidRDefault="00BD6D79" w:rsidP="00B76DE3">
      <w:pPr>
        <w:spacing w:after="0"/>
        <w:rPr>
          <w:rFonts w:ascii="Times New Roman" w:hAnsi="Times New Roman"/>
        </w:rPr>
      </w:pPr>
      <w:r w:rsidRPr="00174782">
        <w:rPr>
          <w:rFonts w:ascii="Times New Roman" w:hAnsi="Times New Roman"/>
        </w:rPr>
        <w:t>If you have enrolled your child in a private school at your own expense or if you are home schooling your child, and you do not provide your consent for your child's initial evaluation or your child's reevaluation, or you fail to respond to a request to provide your consent, the school district may not use its consent override procedures (i.e., mediation, due process complaint, resolution meeting, or an impartial due process hearing) and is not required to consider your child as eligible to receive equitable services (services made available to parentally-placed private school children with disabilities).</w:t>
      </w:r>
    </w:p>
    <w:p w:rsidR="00FD42C9" w:rsidRPr="00174782" w:rsidRDefault="00FD42C9" w:rsidP="00174782">
      <w:pPr>
        <w:spacing w:after="0"/>
        <w:rPr>
          <w:rFonts w:ascii="Times New Roman" w:hAnsi="Times New Roman"/>
        </w:rPr>
      </w:pPr>
    </w:p>
    <w:p w:rsidR="00BD6D79" w:rsidRPr="00174782" w:rsidRDefault="00BD6D79" w:rsidP="00174782">
      <w:pPr>
        <w:pStyle w:val="Heading2"/>
        <w:spacing w:before="0"/>
        <w:rPr>
          <w:rFonts w:ascii="Times New Roman" w:hAnsi="Times New Roman" w:cs="Times New Roman"/>
          <w:sz w:val="24"/>
          <w:szCs w:val="24"/>
        </w:rPr>
      </w:pPr>
      <w:bookmarkStart w:id="35" w:name="_Toc143069419"/>
      <w:bookmarkStart w:id="36" w:name="_Toc388530312"/>
      <w:bookmarkStart w:id="37" w:name="_Toc390437444"/>
      <w:r w:rsidRPr="00174782">
        <w:rPr>
          <w:rFonts w:ascii="Times New Roman" w:hAnsi="Times New Roman" w:cs="Times New Roman"/>
          <w:sz w:val="24"/>
          <w:szCs w:val="24"/>
        </w:rPr>
        <w:t>Independent Educational Evaluations</w:t>
      </w:r>
      <w:bookmarkEnd w:id="35"/>
      <w:bookmarkEnd w:id="36"/>
      <w:bookmarkEnd w:id="37"/>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§300.502</w:t>
      </w:r>
    </w:p>
    <w:p w:rsidR="002D611B" w:rsidRPr="00174782" w:rsidRDefault="002D611B" w:rsidP="00174782">
      <w:pPr>
        <w:pStyle w:val="Heading3"/>
        <w:keepNext w:val="0"/>
        <w:keepLines w:val="0"/>
        <w:pBdr>
          <w:top w:val="single" w:sz="4" w:space="1" w:color="auto"/>
          <w:left w:val="single" w:sz="4" w:space="4" w:color="auto"/>
          <w:bottom w:val="single" w:sz="4" w:space="1" w:color="auto"/>
          <w:right w:val="single" w:sz="4" w:space="4" w:color="auto"/>
        </w:pBdr>
        <w:spacing w:before="0" w:after="0"/>
        <w:rPr>
          <w:rFonts w:ascii="Times New Roman" w:hAnsi="Times New Roman"/>
          <w:szCs w:val="24"/>
        </w:rPr>
      </w:pPr>
      <w:bookmarkStart w:id="38" w:name="_Toc388530313"/>
      <w:r w:rsidRPr="00174782">
        <w:rPr>
          <w:rFonts w:ascii="Times New Roman" w:hAnsi="Times New Roman"/>
          <w:szCs w:val="24"/>
        </w:rPr>
        <w:t>If you disagree with an evaluation completed by the school district, you have the right to have your child evaluated by someone who does not work for the school district.</w:t>
      </w:r>
      <w:bookmarkEnd w:id="38"/>
    </w:p>
    <w:p w:rsidR="004220E0" w:rsidRDefault="004220E0" w:rsidP="00174782">
      <w:pPr>
        <w:pStyle w:val="Heading3"/>
        <w:spacing w:before="0" w:after="0"/>
        <w:rPr>
          <w:rFonts w:ascii="Times New Roman" w:hAnsi="Times New Roman"/>
          <w:szCs w:val="24"/>
        </w:rPr>
      </w:pPr>
      <w:bookmarkStart w:id="39" w:name="_Toc388530314"/>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General</w:t>
      </w:r>
      <w:bookmarkEnd w:id="39"/>
      <w:r w:rsidRPr="00174782">
        <w:rPr>
          <w:rFonts w:ascii="Times New Roman" w:hAnsi="Times New Roman"/>
          <w:szCs w:val="24"/>
        </w:rPr>
        <w:t xml:space="preserve"> </w:t>
      </w:r>
    </w:p>
    <w:p w:rsidR="00BD6D79" w:rsidRPr="00174782" w:rsidRDefault="00BD6D79" w:rsidP="00174782">
      <w:pPr>
        <w:spacing w:after="0"/>
        <w:rPr>
          <w:rFonts w:ascii="Times New Roman" w:hAnsi="Times New Roman"/>
        </w:rPr>
      </w:pPr>
      <w:r w:rsidRPr="00174782">
        <w:rPr>
          <w:rFonts w:ascii="Times New Roman" w:hAnsi="Times New Roman"/>
        </w:rPr>
        <w:t xml:space="preserve">As described below, you have the right to obtain an independent educational evaluation (IEE) of your child if you disagree with the evaluation of your child that was obtained by your school district.  </w:t>
      </w:r>
    </w:p>
    <w:p w:rsidR="00B76DE3" w:rsidRDefault="00B76DE3" w:rsidP="00174782">
      <w:pPr>
        <w:spacing w:after="0"/>
        <w:rPr>
          <w:rFonts w:ascii="Times New Roman" w:hAnsi="Times New Roman"/>
        </w:rPr>
      </w:pPr>
    </w:p>
    <w:p w:rsidR="00BD6D79" w:rsidRPr="00174782" w:rsidRDefault="00BD6D79" w:rsidP="00174782">
      <w:pPr>
        <w:spacing w:after="0"/>
        <w:rPr>
          <w:rFonts w:ascii="Times New Roman" w:hAnsi="Times New Roman"/>
        </w:rPr>
      </w:pPr>
      <w:r w:rsidRPr="00174782">
        <w:rPr>
          <w:rFonts w:ascii="Times New Roman" w:hAnsi="Times New Roman"/>
        </w:rPr>
        <w:t>If you request an independent educational evaluation, the school district must provide you with information about where you may obtain an independent educational evaluation and about the school district’s criteria that apply to independent educational evaluations.</w:t>
      </w:r>
    </w:p>
    <w:p w:rsidR="004220E0" w:rsidRDefault="004220E0" w:rsidP="00E05CEC">
      <w:pPr>
        <w:pStyle w:val="TOC1"/>
      </w:pPr>
    </w:p>
    <w:p w:rsidR="00BD6D79" w:rsidRPr="00F760A8" w:rsidRDefault="00BD6D79" w:rsidP="00E05CEC">
      <w:pPr>
        <w:pStyle w:val="TOC1"/>
      </w:pPr>
      <w:r w:rsidRPr="00F760A8">
        <w:t>Definitions</w:t>
      </w:r>
    </w:p>
    <w:p w:rsidR="00BD6D79" w:rsidRPr="00174782" w:rsidRDefault="00BD6D79" w:rsidP="00174782">
      <w:pPr>
        <w:spacing w:after="0"/>
        <w:rPr>
          <w:rFonts w:ascii="Times New Roman" w:hAnsi="Times New Roman"/>
        </w:rPr>
      </w:pPr>
      <w:r w:rsidRPr="00174782">
        <w:rPr>
          <w:rFonts w:ascii="Times New Roman" w:hAnsi="Times New Roman"/>
          <w:bCs/>
          <w:i/>
        </w:rPr>
        <w:t>Independent educational evaluation</w:t>
      </w:r>
      <w:r w:rsidRPr="00174782">
        <w:rPr>
          <w:rFonts w:ascii="Times New Roman" w:hAnsi="Times New Roman"/>
          <w:iCs/>
        </w:rPr>
        <w:t xml:space="preserve"> </w:t>
      </w:r>
      <w:r w:rsidRPr="00174782">
        <w:rPr>
          <w:rFonts w:ascii="Times New Roman" w:hAnsi="Times New Roman"/>
        </w:rPr>
        <w:t>means an evaluation conducted by a qualified examiner who is not employed by the school district responsible for the education of your child.</w:t>
      </w:r>
    </w:p>
    <w:p w:rsidR="00BD6D79" w:rsidRPr="00174782" w:rsidRDefault="00BD6D79" w:rsidP="00174782">
      <w:pPr>
        <w:spacing w:after="0"/>
        <w:rPr>
          <w:rFonts w:ascii="Times New Roman" w:hAnsi="Times New Roman"/>
        </w:rPr>
      </w:pPr>
      <w:r w:rsidRPr="00174782">
        <w:rPr>
          <w:rFonts w:ascii="Times New Roman" w:hAnsi="Times New Roman"/>
          <w:bCs/>
          <w:i/>
        </w:rPr>
        <w:t>Public expense</w:t>
      </w:r>
      <w:r w:rsidRPr="00174782">
        <w:rPr>
          <w:rFonts w:ascii="Times New Roman" w:hAnsi="Times New Roman"/>
          <w:iCs/>
        </w:rPr>
        <w:t xml:space="preserve"> </w:t>
      </w:r>
      <w:r w:rsidRPr="00174782">
        <w:rPr>
          <w:rFonts w:ascii="Times New Roman" w:hAnsi="Times New Roman"/>
        </w:rPr>
        <w:t>means that the school district either pays for the full cost of the evaluation or ensures that the evaluation is otherw</w:t>
      </w:r>
      <w:r w:rsidR="00487DC9" w:rsidRPr="00174782">
        <w:rPr>
          <w:rFonts w:ascii="Times New Roman" w:hAnsi="Times New Roman"/>
        </w:rPr>
        <w:t>ise provided at no cost to you.</w:t>
      </w:r>
    </w:p>
    <w:p w:rsidR="004220E0" w:rsidRDefault="004220E0" w:rsidP="00174782">
      <w:pPr>
        <w:pStyle w:val="Heading3"/>
        <w:spacing w:before="0" w:after="0"/>
        <w:rPr>
          <w:rFonts w:ascii="Times New Roman" w:hAnsi="Times New Roman"/>
          <w:szCs w:val="24"/>
        </w:rPr>
      </w:pPr>
      <w:bookmarkStart w:id="40" w:name="_Toc388530315"/>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Parent right to evaluation at public expense</w:t>
      </w:r>
      <w:bookmarkEnd w:id="40"/>
    </w:p>
    <w:p w:rsidR="00BD6D79" w:rsidRPr="00174782" w:rsidRDefault="00BD6D79" w:rsidP="00174782">
      <w:pPr>
        <w:pStyle w:val="BodyText"/>
        <w:spacing w:after="0"/>
        <w:jc w:val="left"/>
        <w:rPr>
          <w:rFonts w:ascii="Times New Roman" w:hAnsi="Times New Roman" w:cs="Times New Roman"/>
        </w:rPr>
      </w:pPr>
      <w:r w:rsidRPr="00174782">
        <w:rPr>
          <w:rFonts w:ascii="Times New Roman" w:hAnsi="Times New Roman" w:cs="Times New Roman"/>
        </w:rPr>
        <w:t>You have the right to an independent educational evaluation of your child at public expense if you disagree with an evaluation of your child obtained by your school district, subject to the following conditions:</w:t>
      </w:r>
    </w:p>
    <w:p w:rsidR="00BD6D79" w:rsidRPr="00174782" w:rsidRDefault="00BD6D79" w:rsidP="00174782">
      <w:pPr>
        <w:numPr>
          <w:ilvl w:val="0"/>
          <w:numId w:val="31"/>
        </w:numPr>
        <w:tabs>
          <w:tab w:val="clear" w:pos="360"/>
          <w:tab w:val="num" w:pos="720"/>
        </w:tabs>
        <w:spacing w:after="0"/>
        <w:ind w:left="720"/>
        <w:rPr>
          <w:rFonts w:ascii="Times New Roman" w:hAnsi="Times New Roman"/>
        </w:rPr>
      </w:pPr>
      <w:r w:rsidRPr="00174782">
        <w:rPr>
          <w:rFonts w:ascii="Times New Roman" w:hAnsi="Times New Roman"/>
        </w:rPr>
        <w:t xml:space="preserve">If you request an independent educational evaluation of your child at public expense, your school district must, without unnecessary delay, </w:t>
      </w:r>
      <w:r w:rsidRPr="00174782">
        <w:rPr>
          <w:rFonts w:ascii="Times New Roman" w:hAnsi="Times New Roman"/>
          <w:bCs/>
          <w:u w:val="single"/>
        </w:rPr>
        <w:t>either</w:t>
      </w:r>
      <w:r w:rsidRPr="00174782">
        <w:rPr>
          <w:rFonts w:ascii="Times New Roman" w:hAnsi="Times New Roman"/>
          <w:bCs/>
        </w:rPr>
        <w:t>:</w:t>
      </w:r>
      <w:r w:rsidRPr="00174782">
        <w:rPr>
          <w:rFonts w:ascii="Times New Roman" w:hAnsi="Times New Roman"/>
        </w:rPr>
        <w:t xml:space="preserve">  (a) File a due process complaint to request a hearing to show that its evaluation of your child is appropriate; </w:t>
      </w:r>
      <w:r w:rsidRPr="00174782">
        <w:rPr>
          <w:rFonts w:ascii="Times New Roman" w:hAnsi="Times New Roman"/>
          <w:bCs/>
          <w:u w:val="single"/>
        </w:rPr>
        <w:t>or</w:t>
      </w:r>
      <w:r w:rsidRPr="00174782">
        <w:rPr>
          <w:rFonts w:ascii="Times New Roman" w:hAnsi="Times New Roman"/>
        </w:rPr>
        <w:t xml:space="preserve"> (b) Provide an independent educational evaluation at public expense, unless the school district demonstrates in a hearing that the evaluation of your child that you obtained did not meet the school district’s criteria. </w:t>
      </w:r>
    </w:p>
    <w:p w:rsidR="00BD6D79" w:rsidRPr="00174782" w:rsidRDefault="00BD6D79" w:rsidP="00174782">
      <w:pPr>
        <w:numPr>
          <w:ilvl w:val="0"/>
          <w:numId w:val="31"/>
        </w:numPr>
        <w:tabs>
          <w:tab w:val="clear" w:pos="360"/>
          <w:tab w:val="num" w:pos="720"/>
        </w:tabs>
        <w:spacing w:after="0"/>
        <w:ind w:left="720"/>
        <w:rPr>
          <w:rFonts w:ascii="Times New Roman" w:hAnsi="Times New Roman"/>
        </w:rPr>
      </w:pPr>
      <w:r w:rsidRPr="00174782">
        <w:rPr>
          <w:rFonts w:ascii="Times New Roman" w:hAnsi="Times New Roman"/>
        </w:rPr>
        <w:t>If your school district requests a hearing and the final decision is that your school district’s evaluation of your child is appropriate, you still have the right to an independent educational evaluation, but not at public expense.</w:t>
      </w:r>
    </w:p>
    <w:p w:rsidR="00BD6D79" w:rsidRPr="00174782" w:rsidRDefault="00BD6D79" w:rsidP="00174782">
      <w:pPr>
        <w:numPr>
          <w:ilvl w:val="0"/>
          <w:numId w:val="31"/>
        </w:numPr>
        <w:tabs>
          <w:tab w:val="clear" w:pos="360"/>
          <w:tab w:val="num" w:pos="720"/>
        </w:tabs>
        <w:spacing w:after="0"/>
        <w:ind w:left="720"/>
        <w:rPr>
          <w:rFonts w:ascii="Times New Roman" w:hAnsi="Times New Roman"/>
        </w:rPr>
      </w:pPr>
      <w:r w:rsidRPr="00174782">
        <w:rPr>
          <w:rFonts w:ascii="Times New Roman" w:hAnsi="Times New Roman"/>
        </w:rPr>
        <w:t xml:space="preserve">If you request an independent educational evaluation of your child, the school district may ask why you object to the evaluation of your child obtained by your school district.  However, your school district may not require an explanation and may not unreasonably </w:t>
      </w:r>
      <w:r w:rsidRPr="00174782">
        <w:rPr>
          <w:rFonts w:ascii="Times New Roman" w:hAnsi="Times New Roman"/>
        </w:rPr>
        <w:lastRenderedPageBreak/>
        <w:t>delay either providing the independent educational evaluation of your child at public expense or filing a due process complaint to request a due process hearing to defend the school district’s evaluation of your child.</w:t>
      </w:r>
    </w:p>
    <w:p w:rsidR="00BD6D79" w:rsidRPr="00174782" w:rsidRDefault="00BD6D79" w:rsidP="00174782">
      <w:pPr>
        <w:spacing w:after="0"/>
        <w:jc w:val="both"/>
        <w:rPr>
          <w:rFonts w:ascii="Times New Roman" w:hAnsi="Times New Roman"/>
        </w:rPr>
      </w:pPr>
      <w:r w:rsidRPr="00174782">
        <w:rPr>
          <w:rFonts w:ascii="Times New Roman" w:hAnsi="Times New Roman"/>
        </w:rPr>
        <w:t>You are entitled to only one independent educational evaluation of your child at public expense each time your school district conducts an evaluation of your child with which you disagree.</w:t>
      </w:r>
    </w:p>
    <w:p w:rsidR="004220E0" w:rsidRDefault="004220E0" w:rsidP="00174782">
      <w:pPr>
        <w:pStyle w:val="Heading3"/>
        <w:spacing w:before="0" w:after="0"/>
        <w:jc w:val="both"/>
        <w:rPr>
          <w:rFonts w:ascii="Times New Roman" w:hAnsi="Times New Roman"/>
          <w:szCs w:val="24"/>
        </w:rPr>
      </w:pPr>
      <w:bookmarkStart w:id="41" w:name="_Toc388530316"/>
    </w:p>
    <w:p w:rsidR="00BD6D79" w:rsidRPr="00174782" w:rsidRDefault="00BD6D79" w:rsidP="00174782">
      <w:pPr>
        <w:pStyle w:val="Heading3"/>
        <w:spacing w:before="0" w:after="0"/>
        <w:jc w:val="both"/>
        <w:rPr>
          <w:rFonts w:ascii="Times New Roman" w:hAnsi="Times New Roman"/>
          <w:szCs w:val="24"/>
        </w:rPr>
      </w:pPr>
      <w:r w:rsidRPr="00174782">
        <w:rPr>
          <w:rFonts w:ascii="Times New Roman" w:hAnsi="Times New Roman"/>
          <w:szCs w:val="24"/>
        </w:rPr>
        <w:t>Parent-initiated evaluations</w:t>
      </w:r>
      <w:bookmarkEnd w:id="41"/>
    </w:p>
    <w:p w:rsidR="00BD6D79" w:rsidRPr="00174782" w:rsidRDefault="00BD6D79" w:rsidP="00174782">
      <w:pPr>
        <w:spacing w:after="0"/>
        <w:rPr>
          <w:rFonts w:ascii="Times New Roman" w:hAnsi="Times New Roman"/>
        </w:rPr>
      </w:pPr>
      <w:r w:rsidRPr="00174782">
        <w:rPr>
          <w:rFonts w:ascii="Times New Roman" w:hAnsi="Times New Roman"/>
        </w:rPr>
        <w:t xml:space="preserve">If you obtain an independent educational evaluation of your child at public expense or you share with the school district an evaluation of your child that you obtained at private expense: </w:t>
      </w:r>
    </w:p>
    <w:p w:rsidR="00BD6D79" w:rsidRPr="00174782" w:rsidRDefault="00BD6D79" w:rsidP="00174782">
      <w:pPr>
        <w:numPr>
          <w:ilvl w:val="0"/>
          <w:numId w:val="32"/>
        </w:numPr>
        <w:spacing w:after="0"/>
        <w:rPr>
          <w:rFonts w:ascii="Times New Roman" w:hAnsi="Times New Roman"/>
        </w:rPr>
      </w:pPr>
      <w:r w:rsidRPr="00174782">
        <w:rPr>
          <w:rFonts w:ascii="Times New Roman" w:hAnsi="Times New Roman"/>
        </w:rPr>
        <w:t xml:space="preserve">Your school district must consider the results of the evaluation of your child, if it meets the school district’s criteria for independent educational evaluations, in any decision made with respect to the provision of a free appropriate public education (FAPE) to your child; </w:t>
      </w:r>
      <w:r w:rsidRPr="00174782">
        <w:rPr>
          <w:rFonts w:ascii="Times New Roman" w:hAnsi="Times New Roman"/>
          <w:b/>
          <w:bCs/>
          <w:u w:val="single"/>
        </w:rPr>
        <w:t>and</w:t>
      </w:r>
    </w:p>
    <w:p w:rsidR="00BD6D79" w:rsidRPr="00174782" w:rsidRDefault="00BD6D79" w:rsidP="00174782">
      <w:pPr>
        <w:numPr>
          <w:ilvl w:val="0"/>
          <w:numId w:val="32"/>
        </w:numPr>
        <w:spacing w:after="0"/>
        <w:rPr>
          <w:rFonts w:ascii="Times New Roman" w:hAnsi="Times New Roman"/>
        </w:rPr>
      </w:pPr>
      <w:r w:rsidRPr="00174782">
        <w:rPr>
          <w:rFonts w:ascii="Times New Roman" w:hAnsi="Times New Roman"/>
        </w:rPr>
        <w:t>You or your school district may present the evaluation as evidence at a due process hearing regarding your child.</w:t>
      </w:r>
    </w:p>
    <w:p w:rsidR="004220E0" w:rsidRDefault="004220E0" w:rsidP="00174782">
      <w:pPr>
        <w:pStyle w:val="Heading3"/>
        <w:spacing w:before="0" w:after="0"/>
        <w:jc w:val="both"/>
        <w:rPr>
          <w:rFonts w:ascii="Times New Roman" w:hAnsi="Times New Roman"/>
          <w:szCs w:val="24"/>
        </w:rPr>
      </w:pPr>
      <w:bookmarkStart w:id="42" w:name="_Toc388530317"/>
    </w:p>
    <w:p w:rsidR="00BD6D79" w:rsidRPr="00174782" w:rsidRDefault="00BD6D79" w:rsidP="00174782">
      <w:pPr>
        <w:pStyle w:val="Heading3"/>
        <w:spacing w:before="0" w:after="0"/>
        <w:jc w:val="both"/>
        <w:rPr>
          <w:rFonts w:ascii="Times New Roman" w:hAnsi="Times New Roman"/>
          <w:szCs w:val="24"/>
        </w:rPr>
      </w:pPr>
      <w:r w:rsidRPr="00174782">
        <w:rPr>
          <w:rFonts w:ascii="Times New Roman" w:hAnsi="Times New Roman"/>
          <w:szCs w:val="24"/>
        </w:rPr>
        <w:t>Requests for evaluations by hearing officers</w:t>
      </w:r>
      <w:bookmarkEnd w:id="42"/>
    </w:p>
    <w:p w:rsidR="00BD6D79" w:rsidRPr="00174782" w:rsidRDefault="00BD6D79" w:rsidP="00174782">
      <w:pPr>
        <w:spacing w:after="0"/>
        <w:rPr>
          <w:rFonts w:ascii="Times New Roman" w:hAnsi="Times New Roman"/>
        </w:rPr>
      </w:pPr>
      <w:r w:rsidRPr="00174782">
        <w:rPr>
          <w:rFonts w:ascii="Times New Roman" w:hAnsi="Times New Roman"/>
        </w:rPr>
        <w:t>If a hearing officer requests an independent educational evaluation of your child as part of a due process hearing, the cost of the evaluation must be at public expense.</w:t>
      </w:r>
    </w:p>
    <w:p w:rsidR="004220E0" w:rsidRDefault="004220E0" w:rsidP="00174782">
      <w:pPr>
        <w:pStyle w:val="Heading3"/>
        <w:spacing w:before="0" w:after="0"/>
        <w:jc w:val="both"/>
        <w:rPr>
          <w:rFonts w:ascii="Times New Roman" w:hAnsi="Times New Roman"/>
          <w:szCs w:val="24"/>
        </w:rPr>
      </w:pPr>
      <w:bookmarkStart w:id="43" w:name="_Toc388530318"/>
    </w:p>
    <w:p w:rsidR="00BD6D79" w:rsidRPr="00174782" w:rsidRDefault="00BD6D79" w:rsidP="00174782">
      <w:pPr>
        <w:pStyle w:val="Heading3"/>
        <w:spacing w:before="0" w:after="0"/>
        <w:jc w:val="both"/>
        <w:rPr>
          <w:rFonts w:ascii="Times New Roman" w:hAnsi="Times New Roman"/>
          <w:szCs w:val="24"/>
        </w:rPr>
      </w:pPr>
      <w:r w:rsidRPr="00174782">
        <w:rPr>
          <w:rFonts w:ascii="Times New Roman" w:hAnsi="Times New Roman"/>
          <w:szCs w:val="24"/>
        </w:rPr>
        <w:t>School district criteria</w:t>
      </w:r>
      <w:bookmarkEnd w:id="43"/>
      <w:r w:rsidRPr="00174782">
        <w:rPr>
          <w:rFonts w:ascii="Times New Roman" w:hAnsi="Times New Roman"/>
          <w:szCs w:val="24"/>
        </w:rPr>
        <w:t xml:space="preserve"> </w:t>
      </w:r>
    </w:p>
    <w:p w:rsidR="00BD6D79" w:rsidRPr="00174782" w:rsidRDefault="00BD6D79" w:rsidP="00174782">
      <w:pPr>
        <w:spacing w:after="0"/>
        <w:rPr>
          <w:rFonts w:ascii="Times New Roman" w:hAnsi="Times New Roman"/>
        </w:rPr>
      </w:pPr>
      <w:r w:rsidRPr="00174782">
        <w:rPr>
          <w:rFonts w:ascii="Times New Roman" w:hAnsi="Times New Roman"/>
        </w:rPr>
        <w:t>If an independent educational evaluation is at public expense, the criteria under which the evaluation is obtained, including the location of the evaluation and the qualifications of the examiner, must be the same as the criteria that the school district uses when it initiates an evaluation (to the extent those criteria are consistent with your right to an independent educational evaluation).</w:t>
      </w:r>
    </w:p>
    <w:p w:rsidR="00B76DE3" w:rsidRDefault="00B76DE3" w:rsidP="00174782">
      <w:pPr>
        <w:spacing w:after="0"/>
        <w:rPr>
          <w:rFonts w:ascii="Times New Roman" w:hAnsi="Times New Roman"/>
        </w:rPr>
      </w:pPr>
    </w:p>
    <w:p w:rsidR="00BD6D79" w:rsidRPr="00174782" w:rsidRDefault="00BD6D79" w:rsidP="00174782">
      <w:pPr>
        <w:spacing w:after="0"/>
        <w:rPr>
          <w:rFonts w:ascii="Times New Roman" w:hAnsi="Times New Roman"/>
        </w:rPr>
      </w:pPr>
      <w:r w:rsidRPr="00174782">
        <w:rPr>
          <w:rFonts w:ascii="Times New Roman" w:hAnsi="Times New Roman"/>
        </w:rPr>
        <w:t>Except for the criteria described above, a school district may not impose conditions or timelines related to obtaining an independent educational evaluation at public expense.</w:t>
      </w:r>
    </w:p>
    <w:p w:rsidR="00FD42C9" w:rsidRDefault="00FD42C9" w:rsidP="00174782">
      <w:pPr>
        <w:pStyle w:val="Heading2"/>
        <w:keepNext w:val="0"/>
        <w:keepLines w:val="0"/>
        <w:spacing w:before="0"/>
        <w:rPr>
          <w:rFonts w:ascii="Times New Roman" w:hAnsi="Times New Roman" w:cs="Times New Roman"/>
          <w:sz w:val="24"/>
          <w:szCs w:val="24"/>
        </w:rPr>
      </w:pPr>
      <w:bookmarkStart w:id="44" w:name="_Toc388530319"/>
    </w:p>
    <w:p w:rsidR="002D611B" w:rsidRPr="00174782" w:rsidRDefault="002D611B" w:rsidP="00174782">
      <w:pPr>
        <w:pStyle w:val="Heading2"/>
        <w:keepNext w:val="0"/>
        <w:keepLines w:val="0"/>
        <w:spacing w:before="0"/>
        <w:rPr>
          <w:rFonts w:ascii="Times New Roman" w:hAnsi="Times New Roman" w:cs="Times New Roman"/>
          <w:sz w:val="24"/>
          <w:szCs w:val="24"/>
        </w:rPr>
      </w:pPr>
      <w:bookmarkStart w:id="45" w:name="_Toc390437445"/>
      <w:r w:rsidRPr="00174782">
        <w:rPr>
          <w:rFonts w:ascii="Times New Roman" w:hAnsi="Times New Roman" w:cs="Times New Roman"/>
          <w:sz w:val="24"/>
          <w:szCs w:val="24"/>
        </w:rPr>
        <w:t>transfer of rights</w:t>
      </w:r>
      <w:bookmarkEnd w:id="44"/>
      <w:bookmarkEnd w:id="45"/>
    </w:p>
    <w:p w:rsidR="00956D18" w:rsidRPr="00174782" w:rsidRDefault="002D611B" w:rsidP="00174782">
      <w:pPr>
        <w:pStyle w:val="Heading3"/>
        <w:keepNext w:val="0"/>
        <w:keepLines w:val="0"/>
        <w:pBdr>
          <w:top w:val="single" w:sz="4" w:space="1" w:color="auto"/>
          <w:left w:val="single" w:sz="4" w:space="4" w:color="auto"/>
          <w:bottom w:val="single" w:sz="4" w:space="1" w:color="auto"/>
          <w:right w:val="single" w:sz="4" w:space="4" w:color="auto"/>
        </w:pBdr>
        <w:spacing w:before="0" w:after="0"/>
        <w:rPr>
          <w:rFonts w:ascii="Times New Roman" w:hAnsi="Times New Roman"/>
          <w:szCs w:val="24"/>
        </w:rPr>
      </w:pPr>
      <w:bookmarkStart w:id="46" w:name="_Toc388530320"/>
      <w:r w:rsidRPr="00174782">
        <w:rPr>
          <w:rFonts w:ascii="Times New Roman" w:hAnsi="Times New Roman"/>
          <w:szCs w:val="24"/>
        </w:rPr>
        <w:t>When your child turns 18, the rights described in this booklet transfer to your adult ch</w:t>
      </w:r>
      <w:r w:rsidR="00956D18" w:rsidRPr="00174782">
        <w:rPr>
          <w:rFonts w:ascii="Times New Roman" w:hAnsi="Times New Roman"/>
          <w:szCs w:val="24"/>
        </w:rPr>
        <w:t>ild.</w:t>
      </w:r>
      <w:bookmarkEnd w:id="46"/>
    </w:p>
    <w:p w:rsidR="0093427C" w:rsidRDefault="0093427C" w:rsidP="00174782">
      <w:pPr>
        <w:pStyle w:val="BodyText1"/>
        <w:spacing w:line="240" w:lineRule="auto"/>
        <w:rPr>
          <w:rFonts w:ascii="Times New Roman" w:hAnsi="Times New Roman" w:cs="Times New Roman"/>
          <w:b/>
          <w:bCs/>
          <w:color w:val="auto"/>
          <w:sz w:val="24"/>
          <w:szCs w:val="24"/>
        </w:rPr>
      </w:pPr>
    </w:p>
    <w:p w:rsidR="002D611B" w:rsidRPr="00174782" w:rsidRDefault="002D611B" w:rsidP="00174782">
      <w:pPr>
        <w:pStyle w:val="BodyText1"/>
        <w:spacing w:line="240" w:lineRule="auto"/>
        <w:rPr>
          <w:rFonts w:ascii="Times New Roman" w:hAnsi="Times New Roman" w:cs="Times New Roman"/>
          <w:b/>
          <w:bCs/>
          <w:color w:val="auto"/>
          <w:sz w:val="24"/>
          <w:szCs w:val="24"/>
        </w:rPr>
      </w:pPr>
      <w:r w:rsidRPr="00174782">
        <w:rPr>
          <w:rFonts w:ascii="Times New Roman" w:hAnsi="Times New Roman" w:cs="Times New Roman"/>
          <w:b/>
          <w:bCs/>
          <w:color w:val="auto"/>
          <w:sz w:val="24"/>
          <w:szCs w:val="24"/>
        </w:rPr>
        <w:t>Age of Majority</w:t>
      </w:r>
    </w:p>
    <w:p w:rsidR="002D611B" w:rsidRPr="00174782" w:rsidRDefault="002D611B" w:rsidP="00174782">
      <w:pPr>
        <w:pStyle w:val="BodyText1"/>
        <w:spacing w:line="240" w:lineRule="auto"/>
        <w:rPr>
          <w:rFonts w:ascii="Times New Roman" w:hAnsi="Times New Roman" w:cs="Times New Roman"/>
          <w:color w:val="auto"/>
          <w:sz w:val="24"/>
          <w:szCs w:val="24"/>
        </w:rPr>
      </w:pPr>
      <w:r w:rsidRPr="00174782">
        <w:rPr>
          <w:rFonts w:ascii="Times New Roman" w:hAnsi="Times New Roman" w:cs="Times New Roman"/>
          <w:color w:val="auto"/>
          <w:sz w:val="24"/>
          <w:szCs w:val="24"/>
        </w:rPr>
        <w:t xml:space="preserve">Under Alaskan law, persons reach the “age of majority” and become legal adults when they reach their 18th birthday or are legally emancipated. At age 18, a person is no longer under the legal guardianship of their parent or other adult unless a court has established adult guardianship. Students who have reached the age of majority are responsible for making decisions about their own education. </w:t>
      </w:r>
    </w:p>
    <w:p w:rsidR="004220E0" w:rsidRDefault="004220E0" w:rsidP="00174782">
      <w:pPr>
        <w:spacing w:after="0"/>
        <w:rPr>
          <w:rFonts w:ascii="Times New Roman" w:hAnsi="Times New Roman"/>
          <w:b/>
          <w:bCs/>
        </w:rPr>
      </w:pPr>
    </w:p>
    <w:p w:rsidR="002D611B" w:rsidRPr="00174782" w:rsidRDefault="002D611B" w:rsidP="00174782">
      <w:pPr>
        <w:spacing w:after="0"/>
        <w:rPr>
          <w:rFonts w:ascii="Times New Roman" w:hAnsi="Times New Roman"/>
          <w:b/>
          <w:bCs/>
        </w:rPr>
      </w:pPr>
      <w:r w:rsidRPr="00174782">
        <w:rPr>
          <w:rFonts w:ascii="Times New Roman" w:hAnsi="Times New Roman"/>
          <w:b/>
          <w:bCs/>
        </w:rPr>
        <w:t xml:space="preserve">Transfer of special education rights </w:t>
      </w:r>
    </w:p>
    <w:p w:rsidR="002D611B" w:rsidRPr="00174782" w:rsidRDefault="002D611B" w:rsidP="00174782">
      <w:pPr>
        <w:pStyle w:val="BodyText1"/>
        <w:spacing w:line="240" w:lineRule="auto"/>
        <w:rPr>
          <w:rFonts w:ascii="Times New Roman" w:hAnsi="Times New Roman" w:cs="Times New Roman"/>
          <w:color w:val="auto"/>
          <w:sz w:val="24"/>
          <w:szCs w:val="24"/>
        </w:rPr>
      </w:pPr>
      <w:r w:rsidRPr="00174782">
        <w:rPr>
          <w:rFonts w:ascii="Times New Roman" w:hAnsi="Times New Roman" w:cs="Times New Roman"/>
          <w:color w:val="auto"/>
          <w:sz w:val="24"/>
          <w:szCs w:val="24"/>
        </w:rPr>
        <w:t>The special education procedural safeguards in this booklet transfer to the student at the age of majority unless the court has appointed a legal guardian to act on their behalf.  This means that the student will have the right to participate as the decision-maker in eligibility, IEP and placement meetings, to consent or refuse consent for evaluation or reevaluation, and to exercise other special education rights.</w:t>
      </w:r>
    </w:p>
    <w:p w:rsidR="004220E0" w:rsidRDefault="004220E0" w:rsidP="00174782">
      <w:pPr>
        <w:pStyle w:val="BodyText1"/>
        <w:spacing w:line="240" w:lineRule="auto"/>
        <w:rPr>
          <w:rFonts w:ascii="Times New Roman" w:hAnsi="Times New Roman" w:cs="Times New Roman"/>
          <w:b/>
          <w:bCs/>
          <w:color w:val="auto"/>
          <w:sz w:val="24"/>
          <w:szCs w:val="24"/>
        </w:rPr>
      </w:pPr>
    </w:p>
    <w:p w:rsidR="002D611B" w:rsidRPr="00174782" w:rsidRDefault="002D611B" w:rsidP="00174782">
      <w:pPr>
        <w:pStyle w:val="BodyText1"/>
        <w:spacing w:line="240" w:lineRule="auto"/>
        <w:rPr>
          <w:rFonts w:ascii="Times New Roman" w:hAnsi="Times New Roman" w:cs="Times New Roman"/>
          <w:b/>
          <w:bCs/>
          <w:color w:val="auto"/>
          <w:sz w:val="24"/>
          <w:szCs w:val="24"/>
        </w:rPr>
      </w:pPr>
      <w:r w:rsidRPr="00174782">
        <w:rPr>
          <w:rFonts w:ascii="Times New Roman" w:hAnsi="Times New Roman" w:cs="Times New Roman"/>
          <w:b/>
          <w:bCs/>
          <w:color w:val="auto"/>
          <w:sz w:val="24"/>
          <w:szCs w:val="24"/>
        </w:rPr>
        <w:t>More information on transfer of rights</w:t>
      </w:r>
    </w:p>
    <w:p w:rsidR="00FD42C9" w:rsidRDefault="002D611B" w:rsidP="00FD42C9">
      <w:pPr>
        <w:pStyle w:val="BodyText1"/>
        <w:spacing w:line="240" w:lineRule="auto"/>
        <w:rPr>
          <w:rFonts w:ascii="Times New Roman" w:hAnsi="Times New Roman" w:cs="Times New Roman"/>
          <w:color w:val="auto"/>
          <w:sz w:val="24"/>
          <w:szCs w:val="24"/>
        </w:rPr>
      </w:pPr>
      <w:r w:rsidRPr="00174782">
        <w:rPr>
          <w:rFonts w:ascii="Times New Roman" w:hAnsi="Times New Roman" w:cs="Times New Roman"/>
          <w:color w:val="auto"/>
          <w:sz w:val="24"/>
          <w:szCs w:val="24"/>
        </w:rPr>
        <w:t xml:space="preserve">If you have concerns about the ability of your child to make decisions or questions about </w:t>
      </w:r>
      <w:r w:rsidRPr="00174782">
        <w:rPr>
          <w:rFonts w:ascii="Times New Roman" w:hAnsi="Times New Roman" w:cs="Times New Roman"/>
          <w:color w:val="auto"/>
          <w:sz w:val="24"/>
          <w:szCs w:val="24"/>
        </w:rPr>
        <w:lastRenderedPageBreak/>
        <w:t>guardianship, you may want to consult with an attorney or contact one of the resources at the end of this booklet. You may request more information about transfer of rights from the Alaska Department of Education &amp; Early Development or your school district.</w:t>
      </w:r>
      <w:bookmarkStart w:id="47" w:name="_Toc388530321"/>
    </w:p>
    <w:p w:rsidR="004220E0" w:rsidRDefault="004220E0" w:rsidP="00FD42C9">
      <w:pPr>
        <w:pStyle w:val="BodyText1"/>
        <w:spacing w:line="240" w:lineRule="auto"/>
        <w:rPr>
          <w:rFonts w:ascii="Times New Roman" w:hAnsi="Times New Roman" w:cs="Times New Roman"/>
          <w:color w:val="auto"/>
          <w:sz w:val="24"/>
          <w:szCs w:val="24"/>
        </w:rPr>
      </w:pPr>
    </w:p>
    <w:p w:rsidR="004220E0" w:rsidRDefault="004220E0" w:rsidP="00FD42C9">
      <w:pPr>
        <w:pStyle w:val="BodyText1"/>
        <w:spacing w:line="240" w:lineRule="auto"/>
        <w:rPr>
          <w:rFonts w:ascii="Times New Roman" w:hAnsi="Times New Roman" w:cs="Times New Roman"/>
          <w:color w:val="auto"/>
          <w:sz w:val="24"/>
          <w:szCs w:val="24"/>
        </w:rPr>
      </w:pPr>
    </w:p>
    <w:p w:rsidR="00956D18" w:rsidRPr="00FD42C9" w:rsidRDefault="00956D18" w:rsidP="00FD42C9">
      <w:pPr>
        <w:pStyle w:val="Heading1"/>
      </w:pPr>
      <w:bookmarkStart w:id="48" w:name="_Toc390437446"/>
      <w:r w:rsidRPr="00FD42C9">
        <w:t>CONFIDENTIALITY OF INFORMATION</w:t>
      </w:r>
      <w:bookmarkEnd w:id="47"/>
      <w:bookmarkEnd w:id="48"/>
    </w:p>
    <w:p w:rsidR="000A6820" w:rsidRPr="00174782" w:rsidRDefault="000A6820" w:rsidP="00174782">
      <w:pPr>
        <w:pStyle w:val="BodyText1"/>
        <w:spacing w:line="240" w:lineRule="auto"/>
        <w:jc w:val="center"/>
        <w:rPr>
          <w:rFonts w:ascii="Times New Roman" w:hAnsi="Times New Roman" w:cs="Times New Roman"/>
          <w:b/>
          <w:sz w:val="24"/>
          <w:szCs w:val="24"/>
        </w:rPr>
      </w:pPr>
    </w:p>
    <w:p w:rsidR="00956D18" w:rsidRPr="00174782" w:rsidRDefault="00956D18" w:rsidP="00174782">
      <w:pPr>
        <w:pStyle w:val="Heading3"/>
        <w:keepNext w:val="0"/>
        <w:keepLines w:val="0"/>
        <w:pBdr>
          <w:top w:val="single" w:sz="4" w:space="1" w:color="auto"/>
          <w:left w:val="single" w:sz="4" w:space="4" w:color="auto"/>
          <w:bottom w:val="single" w:sz="4" w:space="1" w:color="auto"/>
          <w:right w:val="single" w:sz="4" w:space="4" w:color="auto"/>
        </w:pBdr>
        <w:spacing w:before="0" w:after="0"/>
        <w:rPr>
          <w:rFonts w:ascii="Times New Roman" w:hAnsi="Times New Roman"/>
          <w:szCs w:val="24"/>
        </w:rPr>
      </w:pPr>
      <w:bookmarkStart w:id="49" w:name="_Toc388530322"/>
      <w:bookmarkStart w:id="50" w:name="_Toc143069421"/>
      <w:r w:rsidRPr="00174782">
        <w:rPr>
          <w:rFonts w:ascii="Times New Roman" w:hAnsi="Times New Roman"/>
          <w:szCs w:val="24"/>
        </w:rPr>
        <w:t>You have certain IDEA rights related to your child’s education records and the protection of personally identifiable information in those records.</w:t>
      </w:r>
      <w:bookmarkEnd w:id="49"/>
      <w:r w:rsidRPr="00174782">
        <w:rPr>
          <w:rFonts w:ascii="Times New Roman" w:hAnsi="Times New Roman"/>
          <w:szCs w:val="24"/>
        </w:rPr>
        <w:t xml:space="preserve"> </w:t>
      </w:r>
    </w:p>
    <w:p w:rsidR="00FD42C9" w:rsidRDefault="00FD42C9" w:rsidP="00174782">
      <w:pPr>
        <w:pStyle w:val="Heading2"/>
        <w:spacing w:before="0"/>
        <w:rPr>
          <w:rFonts w:ascii="Times New Roman" w:hAnsi="Times New Roman" w:cs="Times New Roman"/>
          <w:sz w:val="24"/>
          <w:szCs w:val="24"/>
        </w:rPr>
      </w:pPr>
      <w:bookmarkStart w:id="51" w:name="_Toc388530323"/>
    </w:p>
    <w:p w:rsidR="00BD6D79" w:rsidRPr="00174782" w:rsidRDefault="00BD6D79" w:rsidP="00174782">
      <w:pPr>
        <w:pStyle w:val="Heading2"/>
        <w:spacing w:before="0"/>
        <w:rPr>
          <w:rFonts w:ascii="Times New Roman" w:hAnsi="Times New Roman" w:cs="Times New Roman"/>
          <w:sz w:val="24"/>
          <w:szCs w:val="24"/>
        </w:rPr>
      </w:pPr>
      <w:bookmarkStart w:id="52" w:name="_Toc390437447"/>
      <w:r w:rsidRPr="00174782">
        <w:rPr>
          <w:rFonts w:ascii="Times New Roman" w:hAnsi="Times New Roman" w:cs="Times New Roman"/>
          <w:sz w:val="24"/>
          <w:szCs w:val="24"/>
        </w:rPr>
        <w:t>Definitions</w:t>
      </w:r>
      <w:bookmarkEnd w:id="50"/>
      <w:bookmarkEnd w:id="51"/>
      <w:bookmarkEnd w:id="52"/>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§300.611</w:t>
      </w:r>
    </w:p>
    <w:p w:rsidR="00BD6D79" w:rsidRPr="00174782" w:rsidRDefault="00BD6D79" w:rsidP="00174782">
      <w:pPr>
        <w:pStyle w:val="Normal6pt"/>
        <w:keepNext/>
        <w:spacing w:before="0" w:after="0"/>
        <w:rPr>
          <w:rFonts w:ascii="Times New Roman" w:hAnsi="Times New Roman" w:cs="Times New Roman"/>
        </w:rPr>
      </w:pPr>
      <w:r w:rsidRPr="00174782">
        <w:rPr>
          <w:rFonts w:ascii="Times New Roman" w:hAnsi="Times New Roman" w:cs="Times New Roman"/>
        </w:rPr>
        <w:t xml:space="preserve">As used under the heading </w:t>
      </w:r>
      <w:r w:rsidRPr="00174782">
        <w:rPr>
          <w:rFonts w:ascii="Times New Roman" w:hAnsi="Times New Roman" w:cs="Times New Roman"/>
          <w:b/>
          <w:bCs/>
        </w:rPr>
        <w:t>Confidentiality of Information</w:t>
      </w:r>
      <w:r w:rsidRPr="00174782">
        <w:rPr>
          <w:rFonts w:ascii="Times New Roman" w:hAnsi="Times New Roman" w:cs="Times New Roman"/>
        </w:rPr>
        <w:t>:</w:t>
      </w:r>
    </w:p>
    <w:p w:rsidR="00BD6D79" w:rsidRPr="00174782" w:rsidRDefault="00BD6D79" w:rsidP="00174782">
      <w:pPr>
        <w:pStyle w:val="Text-Bulleted-Sub2"/>
        <w:tabs>
          <w:tab w:val="num" w:pos="720"/>
        </w:tabs>
        <w:spacing w:after="0"/>
        <w:ind w:left="720"/>
        <w:rPr>
          <w:rFonts w:ascii="Times New Roman" w:hAnsi="Times New Roman"/>
        </w:rPr>
      </w:pPr>
      <w:r w:rsidRPr="00174782">
        <w:rPr>
          <w:rFonts w:ascii="Times New Roman" w:hAnsi="Times New Roman"/>
          <w:i/>
          <w:iCs/>
        </w:rPr>
        <w:t xml:space="preserve">Destruction </w:t>
      </w:r>
      <w:r w:rsidRPr="00174782">
        <w:rPr>
          <w:rFonts w:ascii="Times New Roman" w:hAnsi="Times New Roman"/>
        </w:rPr>
        <w:t>means physical destruction or removal of personal identifiers from information so that the information is no longer personally identifiable.</w:t>
      </w:r>
    </w:p>
    <w:p w:rsidR="00BD6D79" w:rsidRPr="00174782" w:rsidRDefault="00BD6D79" w:rsidP="00174782">
      <w:pPr>
        <w:pStyle w:val="Text-Bulleted-Sub2"/>
        <w:tabs>
          <w:tab w:val="num" w:pos="720"/>
        </w:tabs>
        <w:spacing w:after="0"/>
        <w:ind w:left="720"/>
        <w:rPr>
          <w:rFonts w:ascii="Times New Roman" w:hAnsi="Times New Roman"/>
        </w:rPr>
      </w:pPr>
      <w:r w:rsidRPr="00174782">
        <w:rPr>
          <w:rFonts w:ascii="Times New Roman" w:hAnsi="Times New Roman"/>
          <w:i/>
          <w:iCs/>
        </w:rPr>
        <w:t>Education records</w:t>
      </w:r>
      <w:r w:rsidRPr="00174782">
        <w:rPr>
          <w:rFonts w:ascii="Times New Roman" w:hAnsi="Times New Roman"/>
        </w:rPr>
        <w:t xml:space="preserve"> means the type of records covered under the definition of ‘‘education records’’ in 34 CFR Part 99 (the regulations implementing the Family Educational Rights and Privacy Act of 1974, 20 U.S.C. 1232g (FERPA)).</w:t>
      </w:r>
    </w:p>
    <w:p w:rsidR="00BD6D79" w:rsidRPr="00174782" w:rsidRDefault="00BD6D79" w:rsidP="00174782">
      <w:pPr>
        <w:pStyle w:val="Text-Bulleted-Sub2"/>
        <w:tabs>
          <w:tab w:val="num" w:pos="720"/>
        </w:tabs>
        <w:spacing w:after="0"/>
        <w:ind w:left="720"/>
        <w:rPr>
          <w:rFonts w:ascii="Times New Roman" w:hAnsi="Times New Roman"/>
        </w:rPr>
      </w:pPr>
      <w:r w:rsidRPr="00174782">
        <w:rPr>
          <w:rFonts w:ascii="Times New Roman" w:hAnsi="Times New Roman"/>
          <w:i/>
          <w:iCs/>
        </w:rPr>
        <w:t>Participating agency</w:t>
      </w:r>
      <w:r w:rsidRPr="00174782">
        <w:rPr>
          <w:rFonts w:ascii="Times New Roman" w:hAnsi="Times New Roman"/>
        </w:rPr>
        <w:t xml:space="preserve"> means any school district, agency or institution that collects, maintains, or uses personally identifiable information, or from which information is obtained, under Part B of the IDEA.</w:t>
      </w:r>
    </w:p>
    <w:p w:rsidR="00FD42C9" w:rsidRDefault="00FD42C9" w:rsidP="00174782">
      <w:pPr>
        <w:pStyle w:val="Heading2"/>
        <w:spacing w:before="0"/>
        <w:rPr>
          <w:rFonts w:ascii="Times New Roman" w:hAnsi="Times New Roman" w:cs="Times New Roman"/>
          <w:sz w:val="24"/>
          <w:szCs w:val="24"/>
        </w:rPr>
      </w:pPr>
      <w:bookmarkStart w:id="53" w:name="_Toc143069422"/>
      <w:bookmarkStart w:id="54" w:name="_Toc388530324"/>
    </w:p>
    <w:p w:rsidR="00BD6D79" w:rsidRPr="00174782" w:rsidRDefault="00BD6D79" w:rsidP="00174782">
      <w:pPr>
        <w:pStyle w:val="Heading2"/>
        <w:spacing w:before="0"/>
        <w:rPr>
          <w:rFonts w:ascii="Times New Roman" w:hAnsi="Times New Roman" w:cs="Times New Roman"/>
          <w:sz w:val="24"/>
          <w:szCs w:val="24"/>
        </w:rPr>
      </w:pPr>
      <w:bookmarkStart w:id="55" w:name="_Toc390437448"/>
      <w:r w:rsidRPr="00174782">
        <w:rPr>
          <w:rFonts w:ascii="Times New Roman" w:hAnsi="Times New Roman" w:cs="Times New Roman"/>
          <w:sz w:val="24"/>
          <w:szCs w:val="24"/>
        </w:rPr>
        <w:t>Personally Identifiable</w:t>
      </w:r>
      <w:bookmarkEnd w:id="53"/>
      <w:bookmarkEnd w:id="54"/>
      <w:bookmarkEnd w:id="55"/>
    </w:p>
    <w:p w:rsidR="00BD6D79" w:rsidRPr="00174782" w:rsidRDefault="00BD6D79" w:rsidP="00174782">
      <w:pPr>
        <w:pStyle w:val="CFR"/>
        <w:rPr>
          <w:rFonts w:ascii="Times New Roman" w:hAnsi="Times New Roman" w:cs="Times New Roman"/>
          <w:i/>
          <w:iCs/>
          <w:color w:val="000000"/>
          <w:sz w:val="24"/>
        </w:rPr>
      </w:pPr>
      <w:r w:rsidRPr="00174782">
        <w:rPr>
          <w:rFonts w:ascii="Times New Roman" w:hAnsi="Times New Roman" w:cs="Times New Roman"/>
          <w:sz w:val="24"/>
        </w:rPr>
        <w:t>34 CFR §300.32</w:t>
      </w:r>
    </w:p>
    <w:p w:rsidR="00BD6D79" w:rsidRPr="00174782" w:rsidRDefault="00BD6D79" w:rsidP="00174782">
      <w:pPr>
        <w:keepNext/>
        <w:autoSpaceDE w:val="0"/>
        <w:autoSpaceDN w:val="0"/>
        <w:adjustRightInd w:val="0"/>
        <w:spacing w:after="0"/>
        <w:rPr>
          <w:rFonts w:ascii="Times New Roman" w:hAnsi="Times New Roman"/>
          <w:color w:val="000000"/>
        </w:rPr>
      </w:pPr>
      <w:r w:rsidRPr="00174782">
        <w:rPr>
          <w:rFonts w:ascii="Times New Roman" w:hAnsi="Times New Roman"/>
          <w:i/>
          <w:iCs/>
          <w:color w:val="000000"/>
        </w:rPr>
        <w:t xml:space="preserve">Personally identifiable </w:t>
      </w:r>
      <w:r w:rsidRPr="00174782">
        <w:rPr>
          <w:rFonts w:ascii="Times New Roman" w:hAnsi="Times New Roman"/>
          <w:color w:val="000000"/>
        </w:rPr>
        <w:t>means information that has:</w:t>
      </w:r>
    </w:p>
    <w:p w:rsidR="00BD6D79" w:rsidRPr="00174782" w:rsidRDefault="00BD6D79" w:rsidP="00174782">
      <w:pPr>
        <w:autoSpaceDE w:val="0"/>
        <w:autoSpaceDN w:val="0"/>
        <w:adjustRightInd w:val="0"/>
        <w:spacing w:after="0"/>
        <w:ind w:left="720" w:hanging="360"/>
        <w:rPr>
          <w:rFonts w:ascii="Times New Roman" w:hAnsi="Times New Roman"/>
          <w:color w:val="000000"/>
        </w:rPr>
      </w:pPr>
      <w:r w:rsidRPr="00174782">
        <w:rPr>
          <w:rFonts w:ascii="Times New Roman" w:hAnsi="Times New Roman"/>
          <w:color w:val="000000"/>
        </w:rPr>
        <w:t>(a) Your child's name, your name as the parent, or the name of another family member;</w:t>
      </w:r>
    </w:p>
    <w:p w:rsidR="00BD6D79" w:rsidRPr="00174782" w:rsidRDefault="00BD6D79" w:rsidP="00174782">
      <w:pPr>
        <w:autoSpaceDE w:val="0"/>
        <w:autoSpaceDN w:val="0"/>
        <w:adjustRightInd w:val="0"/>
        <w:spacing w:after="0"/>
        <w:ind w:left="720" w:hanging="360"/>
        <w:rPr>
          <w:rFonts w:ascii="Times New Roman" w:hAnsi="Times New Roman"/>
          <w:color w:val="000000"/>
        </w:rPr>
      </w:pPr>
      <w:r w:rsidRPr="00174782">
        <w:rPr>
          <w:rFonts w:ascii="Times New Roman" w:hAnsi="Times New Roman"/>
          <w:color w:val="000000"/>
        </w:rPr>
        <w:t>(b) Your child's address;</w:t>
      </w:r>
    </w:p>
    <w:p w:rsidR="00BD6D79" w:rsidRPr="00174782" w:rsidRDefault="00BD6D79" w:rsidP="00174782">
      <w:pPr>
        <w:autoSpaceDE w:val="0"/>
        <w:autoSpaceDN w:val="0"/>
        <w:adjustRightInd w:val="0"/>
        <w:spacing w:after="0"/>
        <w:ind w:left="720" w:hanging="360"/>
        <w:rPr>
          <w:rFonts w:ascii="Times New Roman" w:hAnsi="Times New Roman"/>
          <w:b/>
          <w:bCs/>
          <w:color w:val="000000"/>
          <w:u w:val="single"/>
        </w:rPr>
      </w:pPr>
      <w:r w:rsidRPr="00174782">
        <w:rPr>
          <w:rFonts w:ascii="Times New Roman" w:hAnsi="Times New Roman"/>
          <w:color w:val="000000"/>
        </w:rPr>
        <w:t xml:space="preserve">(c) A personal identifier, such as your child’s social security number or student number; </w:t>
      </w:r>
      <w:r w:rsidRPr="00174782">
        <w:rPr>
          <w:rFonts w:ascii="Times New Roman" w:hAnsi="Times New Roman"/>
          <w:b/>
          <w:bCs/>
          <w:color w:val="000000"/>
          <w:u w:val="single"/>
        </w:rPr>
        <w:t>or</w:t>
      </w:r>
    </w:p>
    <w:p w:rsidR="00BD6D79" w:rsidRPr="00174782" w:rsidRDefault="00BD6D79" w:rsidP="00174782">
      <w:pPr>
        <w:pStyle w:val="BodyTextIndent2"/>
        <w:spacing w:after="0"/>
        <w:rPr>
          <w:rFonts w:ascii="Times New Roman" w:hAnsi="Times New Roman" w:cs="Times New Roman"/>
          <w:szCs w:val="24"/>
        </w:rPr>
      </w:pPr>
      <w:r w:rsidRPr="00174782">
        <w:rPr>
          <w:rFonts w:ascii="Times New Roman" w:hAnsi="Times New Roman" w:cs="Times New Roman"/>
          <w:szCs w:val="24"/>
        </w:rPr>
        <w:t>(d) A list of personal characteristics or other information that would make it possible to identify your child with reasonable certainty.</w:t>
      </w:r>
    </w:p>
    <w:p w:rsidR="00FD42C9" w:rsidRDefault="00FD42C9" w:rsidP="00174782">
      <w:pPr>
        <w:pStyle w:val="Heading2"/>
        <w:spacing w:before="0"/>
        <w:rPr>
          <w:rFonts w:ascii="Times New Roman" w:hAnsi="Times New Roman" w:cs="Times New Roman"/>
          <w:sz w:val="24"/>
          <w:szCs w:val="24"/>
        </w:rPr>
      </w:pPr>
      <w:bookmarkStart w:id="56" w:name="_Toc143069423"/>
      <w:bookmarkStart w:id="57" w:name="_Toc388530325"/>
    </w:p>
    <w:p w:rsidR="00BD6D79" w:rsidRPr="00174782" w:rsidRDefault="00BD6D79" w:rsidP="00174782">
      <w:pPr>
        <w:pStyle w:val="Heading2"/>
        <w:spacing w:before="0"/>
        <w:rPr>
          <w:rFonts w:ascii="Times New Roman" w:hAnsi="Times New Roman" w:cs="Times New Roman"/>
          <w:sz w:val="24"/>
          <w:szCs w:val="24"/>
        </w:rPr>
      </w:pPr>
      <w:bookmarkStart w:id="58" w:name="_Toc390437449"/>
      <w:r w:rsidRPr="00174782">
        <w:rPr>
          <w:rFonts w:ascii="Times New Roman" w:hAnsi="Times New Roman" w:cs="Times New Roman"/>
          <w:sz w:val="24"/>
          <w:szCs w:val="24"/>
        </w:rPr>
        <w:t>Notice to Parents</w:t>
      </w:r>
      <w:bookmarkEnd w:id="56"/>
      <w:bookmarkEnd w:id="57"/>
      <w:bookmarkEnd w:id="58"/>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§300.612</w:t>
      </w:r>
    </w:p>
    <w:p w:rsidR="00BD6D79" w:rsidRPr="00174782" w:rsidRDefault="00956D18" w:rsidP="00174782">
      <w:pPr>
        <w:pStyle w:val="Normal6pt"/>
        <w:keepNext/>
        <w:spacing w:before="0" w:after="0"/>
        <w:rPr>
          <w:rFonts w:ascii="Times New Roman" w:hAnsi="Times New Roman" w:cs="Times New Roman"/>
          <w:b/>
          <w:bCs/>
        </w:rPr>
      </w:pPr>
      <w:r w:rsidRPr="00174782">
        <w:rPr>
          <w:rFonts w:ascii="Times New Roman" w:hAnsi="Times New Roman" w:cs="Times New Roman"/>
        </w:rPr>
        <w:t xml:space="preserve">The Alaska Department of Education &amp; Early Development </w:t>
      </w:r>
      <w:r w:rsidR="00BD6D79" w:rsidRPr="00174782">
        <w:rPr>
          <w:rFonts w:ascii="Times New Roman" w:hAnsi="Times New Roman" w:cs="Times New Roman"/>
        </w:rPr>
        <w:t>must give notice that is adequate to fully inform parents about confidentiality of personally identifiable information, including:</w:t>
      </w:r>
      <w:r w:rsidR="00BD6D79" w:rsidRPr="00174782">
        <w:rPr>
          <w:rFonts w:ascii="Times New Roman" w:hAnsi="Times New Roman" w:cs="Times New Roman"/>
          <w:b/>
          <w:bCs/>
        </w:rPr>
        <w:t xml:space="preserve"> </w:t>
      </w:r>
    </w:p>
    <w:p w:rsidR="00BD6D79" w:rsidRPr="00174782" w:rsidRDefault="00BD6D79" w:rsidP="00174782">
      <w:pPr>
        <w:numPr>
          <w:ilvl w:val="0"/>
          <w:numId w:val="51"/>
        </w:numPr>
        <w:tabs>
          <w:tab w:val="clear" w:pos="1080"/>
        </w:tabs>
        <w:autoSpaceDE w:val="0"/>
        <w:autoSpaceDN w:val="0"/>
        <w:adjustRightInd w:val="0"/>
        <w:spacing w:after="0"/>
        <w:ind w:left="720"/>
        <w:rPr>
          <w:rFonts w:ascii="Times New Roman" w:hAnsi="Times New Roman"/>
          <w:color w:val="000000"/>
        </w:rPr>
      </w:pPr>
      <w:r w:rsidRPr="00174782">
        <w:rPr>
          <w:rFonts w:ascii="Times New Roman" w:hAnsi="Times New Roman"/>
          <w:color w:val="000000"/>
        </w:rPr>
        <w:t xml:space="preserve">A description of the extent to which the notice is given in the native languages of the various population groups in </w:t>
      </w:r>
      <w:r w:rsidR="00956D18" w:rsidRPr="00174782">
        <w:rPr>
          <w:rFonts w:ascii="Times New Roman" w:hAnsi="Times New Roman"/>
          <w:color w:val="000000"/>
        </w:rPr>
        <w:t>Alaska</w:t>
      </w:r>
      <w:r w:rsidRPr="00174782">
        <w:rPr>
          <w:rFonts w:ascii="Times New Roman" w:hAnsi="Times New Roman"/>
          <w:color w:val="000000"/>
        </w:rPr>
        <w:t>;</w:t>
      </w:r>
    </w:p>
    <w:p w:rsidR="00BD6D79" w:rsidRPr="00174782" w:rsidRDefault="00BD6D79" w:rsidP="00174782">
      <w:pPr>
        <w:numPr>
          <w:ilvl w:val="0"/>
          <w:numId w:val="51"/>
        </w:numPr>
        <w:tabs>
          <w:tab w:val="clear" w:pos="1080"/>
        </w:tabs>
        <w:autoSpaceDE w:val="0"/>
        <w:autoSpaceDN w:val="0"/>
        <w:adjustRightInd w:val="0"/>
        <w:spacing w:after="0"/>
        <w:ind w:left="720"/>
        <w:rPr>
          <w:rFonts w:ascii="Times New Roman" w:hAnsi="Times New Roman"/>
          <w:color w:val="000000"/>
        </w:rPr>
      </w:pPr>
      <w:r w:rsidRPr="00174782">
        <w:rPr>
          <w:rFonts w:ascii="Times New Roman" w:hAnsi="Times New Roman"/>
          <w:color w:val="000000"/>
        </w:rPr>
        <w:t>A description of the children on whom personally identifiable information is maintained, the types of i</w:t>
      </w:r>
      <w:r w:rsidR="00956D18" w:rsidRPr="00174782">
        <w:rPr>
          <w:rFonts w:ascii="Times New Roman" w:hAnsi="Times New Roman"/>
          <w:color w:val="000000"/>
        </w:rPr>
        <w:t>nformation sought, the methods Alaska</w:t>
      </w:r>
      <w:r w:rsidRPr="00174782">
        <w:rPr>
          <w:rFonts w:ascii="Times New Roman" w:hAnsi="Times New Roman"/>
          <w:color w:val="000000"/>
        </w:rPr>
        <w:t xml:space="preserve"> intends to use in gathering the information (including the sources from whom information is gathered), and the uses to be made of the information;</w:t>
      </w:r>
    </w:p>
    <w:p w:rsidR="00BD6D79" w:rsidRPr="00174782" w:rsidRDefault="00BD6D79" w:rsidP="00174782">
      <w:pPr>
        <w:numPr>
          <w:ilvl w:val="0"/>
          <w:numId w:val="51"/>
        </w:numPr>
        <w:tabs>
          <w:tab w:val="clear" w:pos="1080"/>
        </w:tabs>
        <w:autoSpaceDE w:val="0"/>
        <w:autoSpaceDN w:val="0"/>
        <w:adjustRightInd w:val="0"/>
        <w:spacing w:after="0"/>
        <w:ind w:left="720"/>
        <w:rPr>
          <w:rFonts w:ascii="Times New Roman" w:hAnsi="Times New Roman"/>
        </w:rPr>
      </w:pPr>
      <w:r w:rsidRPr="00174782">
        <w:rPr>
          <w:rFonts w:ascii="Times New Roman" w:hAnsi="Times New Roman"/>
        </w:rPr>
        <w:t>A summary of the policies and procedures</w:t>
      </w:r>
      <w:r w:rsidRPr="00174782">
        <w:rPr>
          <w:rFonts w:ascii="Times New Roman" w:hAnsi="Times New Roman"/>
          <w:b/>
          <w:bCs/>
          <w:i/>
          <w:iCs/>
        </w:rPr>
        <w:t xml:space="preserve"> </w:t>
      </w:r>
      <w:r w:rsidRPr="00174782">
        <w:rPr>
          <w:rFonts w:ascii="Times New Roman" w:hAnsi="Times New Roman"/>
        </w:rPr>
        <w:t xml:space="preserve">that participating agencies must follow regarding storage, disclosure to third parties, retention, and destruction of personally identifiable information; </w:t>
      </w:r>
      <w:r w:rsidRPr="00174782">
        <w:rPr>
          <w:rFonts w:ascii="Times New Roman" w:hAnsi="Times New Roman"/>
          <w:b/>
          <w:bCs/>
          <w:u w:val="single"/>
        </w:rPr>
        <w:t>and</w:t>
      </w:r>
    </w:p>
    <w:p w:rsidR="00BD6D79" w:rsidRPr="00174782" w:rsidRDefault="00BD6D79" w:rsidP="00174782">
      <w:pPr>
        <w:numPr>
          <w:ilvl w:val="0"/>
          <w:numId w:val="51"/>
        </w:numPr>
        <w:tabs>
          <w:tab w:val="clear" w:pos="1080"/>
        </w:tabs>
        <w:autoSpaceDE w:val="0"/>
        <w:autoSpaceDN w:val="0"/>
        <w:adjustRightInd w:val="0"/>
        <w:spacing w:after="0"/>
        <w:ind w:left="720"/>
        <w:rPr>
          <w:rFonts w:ascii="Times New Roman" w:hAnsi="Times New Roman"/>
          <w:color w:val="000000"/>
        </w:rPr>
      </w:pPr>
      <w:r w:rsidRPr="00174782">
        <w:rPr>
          <w:rFonts w:ascii="Times New Roman" w:hAnsi="Times New Roman"/>
        </w:rPr>
        <w:t xml:space="preserve">A description of all of the rights of parents and children regarding this information, including the rights under the Family Educational Rights and Privacy Act (FERPA) and its implementing regulations in 34 CFR Part 99. </w:t>
      </w:r>
    </w:p>
    <w:p w:rsidR="00BD6D79" w:rsidRPr="00174782"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lastRenderedPageBreak/>
        <w:t>Before any major identification, location, or evaluation activity (also known as “child find”), the notice must be published or announced in newspapers or other media, or both, with circulation adequate to</w:t>
      </w:r>
      <w:r w:rsidR="00956D18" w:rsidRPr="00174782">
        <w:rPr>
          <w:rFonts w:ascii="Times New Roman" w:hAnsi="Times New Roman"/>
          <w:color w:val="000000"/>
        </w:rPr>
        <w:t xml:space="preserve"> notify parents throughout the s</w:t>
      </w:r>
      <w:r w:rsidRPr="00174782">
        <w:rPr>
          <w:rFonts w:ascii="Times New Roman" w:hAnsi="Times New Roman"/>
          <w:color w:val="000000"/>
        </w:rPr>
        <w:t>tate of the activity to locate, identify, and evaluate children in need of special education and related services.</w:t>
      </w:r>
    </w:p>
    <w:p w:rsidR="00F760A8" w:rsidRDefault="00F760A8" w:rsidP="00174782">
      <w:pPr>
        <w:pStyle w:val="Heading2"/>
        <w:spacing w:before="0"/>
        <w:rPr>
          <w:rFonts w:ascii="Times New Roman" w:hAnsi="Times New Roman" w:cs="Times New Roman"/>
          <w:sz w:val="24"/>
          <w:szCs w:val="24"/>
        </w:rPr>
      </w:pPr>
      <w:bookmarkStart w:id="59" w:name="_Toc143069424"/>
      <w:bookmarkStart w:id="60" w:name="_Toc388530326"/>
    </w:p>
    <w:p w:rsidR="00BD6D79" w:rsidRPr="00174782" w:rsidRDefault="00BD6D79" w:rsidP="00174782">
      <w:pPr>
        <w:pStyle w:val="Heading2"/>
        <w:spacing w:before="0"/>
        <w:rPr>
          <w:rFonts w:ascii="Times New Roman" w:hAnsi="Times New Roman" w:cs="Times New Roman"/>
          <w:sz w:val="24"/>
          <w:szCs w:val="24"/>
        </w:rPr>
      </w:pPr>
      <w:bookmarkStart w:id="61" w:name="_Toc390437450"/>
      <w:r w:rsidRPr="00174782">
        <w:rPr>
          <w:rFonts w:ascii="Times New Roman" w:hAnsi="Times New Roman" w:cs="Times New Roman"/>
          <w:sz w:val="24"/>
          <w:szCs w:val="24"/>
        </w:rPr>
        <w:t>Access Rights</w:t>
      </w:r>
      <w:bookmarkEnd w:id="59"/>
      <w:bookmarkEnd w:id="60"/>
      <w:bookmarkEnd w:id="61"/>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§300.613</w:t>
      </w:r>
    </w:p>
    <w:p w:rsidR="00BD6D79" w:rsidRPr="00174782" w:rsidRDefault="00BD6D79" w:rsidP="00174782">
      <w:pPr>
        <w:tabs>
          <w:tab w:val="left" w:pos="0"/>
        </w:tabs>
        <w:spacing w:after="0"/>
        <w:rPr>
          <w:rFonts w:ascii="Times New Roman" w:hAnsi="Times New Roman"/>
        </w:rPr>
      </w:pPr>
      <w:r w:rsidRPr="00174782">
        <w:rPr>
          <w:rFonts w:ascii="Times New Roman" w:hAnsi="Times New Roman"/>
        </w:rPr>
        <w:t>The participating agency must permit you to inspect and review any education records relating to your child that are collected, maintained, or us</w:t>
      </w:r>
      <w:r w:rsidR="00487DC9" w:rsidRPr="00174782">
        <w:rPr>
          <w:rFonts w:ascii="Times New Roman" w:hAnsi="Times New Roman"/>
        </w:rPr>
        <w:t>ed by your school district</w:t>
      </w:r>
      <w:r w:rsidRPr="00174782">
        <w:rPr>
          <w:rFonts w:ascii="Times New Roman" w:hAnsi="Times New Roman"/>
        </w:rPr>
        <w:t xml:space="preserve">. The participating agency must comply with your request to inspect and review any education records on your child without unnecessary delay and before any meeting regarding an individualized education program (IEP), or any impartial due process hearing (including a resolution meeting or a hearing regarding discipline), and in no case more than </w:t>
      </w:r>
      <w:r w:rsidR="009F502B">
        <w:rPr>
          <w:rFonts w:ascii="Times New Roman" w:hAnsi="Times New Roman"/>
        </w:rPr>
        <w:t>10 business</w:t>
      </w:r>
      <w:r w:rsidRPr="00174782">
        <w:rPr>
          <w:rFonts w:ascii="Times New Roman" w:hAnsi="Times New Roman"/>
        </w:rPr>
        <w:t xml:space="preserve"> days after you have made a request. </w:t>
      </w:r>
    </w:p>
    <w:p w:rsidR="00BD6D79" w:rsidRPr="00174782" w:rsidRDefault="00BD6D79" w:rsidP="00174782">
      <w:pPr>
        <w:keepNext/>
        <w:spacing w:after="0"/>
        <w:rPr>
          <w:rFonts w:ascii="Times New Roman" w:hAnsi="Times New Roman"/>
        </w:rPr>
      </w:pPr>
      <w:r w:rsidRPr="00174782">
        <w:rPr>
          <w:rFonts w:ascii="Times New Roman" w:hAnsi="Times New Roman"/>
        </w:rPr>
        <w:t>Your right to inspect and review education records includes:</w:t>
      </w:r>
    </w:p>
    <w:p w:rsidR="00BD6D79" w:rsidRPr="00174782" w:rsidRDefault="00BD6D79" w:rsidP="00174782">
      <w:pPr>
        <w:numPr>
          <w:ilvl w:val="0"/>
          <w:numId w:val="10"/>
        </w:numPr>
        <w:tabs>
          <w:tab w:val="clear" w:pos="1080"/>
        </w:tabs>
        <w:spacing w:after="0"/>
        <w:ind w:left="720"/>
        <w:rPr>
          <w:rFonts w:ascii="Times New Roman" w:hAnsi="Times New Roman"/>
        </w:rPr>
      </w:pPr>
      <w:r w:rsidRPr="00174782">
        <w:rPr>
          <w:rFonts w:ascii="Times New Roman" w:hAnsi="Times New Roman"/>
        </w:rPr>
        <w:t>Your right to a response from the participating agency to your reasonable requests for explanations and interpretations of the records;</w:t>
      </w:r>
    </w:p>
    <w:p w:rsidR="00BD6D79" w:rsidRPr="00174782" w:rsidRDefault="00BD6D79" w:rsidP="00174782">
      <w:pPr>
        <w:numPr>
          <w:ilvl w:val="0"/>
          <w:numId w:val="10"/>
        </w:numPr>
        <w:tabs>
          <w:tab w:val="clear" w:pos="1080"/>
        </w:tabs>
        <w:spacing w:after="0"/>
        <w:ind w:left="720"/>
        <w:rPr>
          <w:rFonts w:ascii="Times New Roman" w:hAnsi="Times New Roman"/>
        </w:rPr>
      </w:pPr>
      <w:r w:rsidRPr="00174782">
        <w:rPr>
          <w:rFonts w:ascii="Times New Roman" w:hAnsi="Times New Roman"/>
        </w:rPr>
        <w:t xml:space="preserve">Your right to request that the participating agency provide copies of the records if you cannot effectively inspect and review the records unless you receive those copies; </w:t>
      </w:r>
      <w:r w:rsidRPr="00174782">
        <w:rPr>
          <w:rFonts w:ascii="Times New Roman" w:hAnsi="Times New Roman"/>
          <w:b/>
          <w:u w:val="single"/>
        </w:rPr>
        <w:t>and</w:t>
      </w:r>
    </w:p>
    <w:p w:rsidR="00BD6D79" w:rsidRPr="00174782" w:rsidRDefault="00BD6D79" w:rsidP="00174782">
      <w:pPr>
        <w:numPr>
          <w:ilvl w:val="0"/>
          <w:numId w:val="10"/>
        </w:numPr>
        <w:tabs>
          <w:tab w:val="clear" w:pos="1080"/>
        </w:tabs>
        <w:spacing w:after="0"/>
        <w:ind w:left="720"/>
        <w:rPr>
          <w:rFonts w:ascii="Times New Roman" w:hAnsi="Times New Roman"/>
        </w:rPr>
      </w:pPr>
      <w:r w:rsidRPr="00174782">
        <w:rPr>
          <w:rFonts w:ascii="Times New Roman" w:hAnsi="Times New Roman"/>
        </w:rPr>
        <w:t>Your right to have your representative inspect and review the records.</w:t>
      </w:r>
    </w:p>
    <w:p w:rsidR="00BD6D79" w:rsidRPr="00174782" w:rsidRDefault="00BD6D79" w:rsidP="00174782">
      <w:pPr>
        <w:spacing w:after="0"/>
        <w:rPr>
          <w:rFonts w:ascii="Times New Roman" w:hAnsi="Times New Roman"/>
        </w:rPr>
      </w:pPr>
      <w:r w:rsidRPr="00174782">
        <w:rPr>
          <w:rFonts w:ascii="Times New Roman" w:hAnsi="Times New Roman"/>
        </w:rPr>
        <w:t xml:space="preserve">The participating agency may presume that you have authority to inspect and review records relating to your child unless advised that you do not have the authority under applicable </w:t>
      </w:r>
      <w:r w:rsidR="007875D1" w:rsidRPr="00174782">
        <w:rPr>
          <w:rFonts w:ascii="Times New Roman" w:hAnsi="Times New Roman"/>
        </w:rPr>
        <w:t>s</w:t>
      </w:r>
      <w:r w:rsidRPr="00174782">
        <w:rPr>
          <w:rFonts w:ascii="Times New Roman" w:hAnsi="Times New Roman"/>
        </w:rPr>
        <w:t>tate law governing such matters as guardianship, or separation and divorce.</w:t>
      </w:r>
    </w:p>
    <w:p w:rsidR="00F760A8" w:rsidRDefault="00F760A8" w:rsidP="00174782">
      <w:pPr>
        <w:pStyle w:val="Heading2"/>
        <w:spacing w:before="0"/>
        <w:rPr>
          <w:rFonts w:ascii="Times New Roman" w:hAnsi="Times New Roman" w:cs="Times New Roman"/>
          <w:sz w:val="24"/>
          <w:szCs w:val="24"/>
        </w:rPr>
      </w:pPr>
      <w:bookmarkStart w:id="62" w:name="_Toc143069425"/>
      <w:bookmarkStart w:id="63" w:name="_Toc388530327"/>
    </w:p>
    <w:p w:rsidR="00BD6D79" w:rsidRPr="00174782" w:rsidRDefault="00BD6D79" w:rsidP="00174782">
      <w:pPr>
        <w:pStyle w:val="Heading2"/>
        <w:spacing w:before="0"/>
        <w:rPr>
          <w:rFonts w:ascii="Times New Roman" w:hAnsi="Times New Roman" w:cs="Times New Roman"/>
          <w:sz w:val="24"/>
          <w:szCs w:val="24"/>
        </w:rPr>
      </w:pPr>
      <w:bookmarkStart w:id="64" w:name="_Toc388533193"/>
      <w:bookmarkStart w:id="65" w:name="_Toc390437451"/>
      <w:r w:rsidRPr="00174782">
        <w:rPr>
          <w:rFonts w:ascii="Times New Roman" w:hAnsi="Times New Roman" w:cs="Times New Roman"/>
          <w:sz w:val="24"/>
          <w:szCs w:val="24"/>
        </w:rPr>
        <w:t>Record of Access</w:t>
      </w:r>
      <w:bookmarkEnd w:id="62"/>
      <w:bookmarkEnd w:id="63"/>
      <w:bookmarkEnd w:id="64"/>
      <w:bookmarkEnd w:id="65"/>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§300.614</w:t>
      </w:r>
    </w:p>
    <w:p w:rsidR="00BD6D79" w:rsidRPr="00174782" w:rsidRDefault="00BD6D79" w:rsidP="00174782">
      <w:pPr>
        <w:pStyle w:val="Normal6pt"/>
        <w:spacing w:before="0" w:after="0"/>
        <w:rPr>
          <w:rFonts w:ascii="Times New Roman" w:hAnsi="Times New Roman" w:cs="Times New Roman"/>
        </w:rPr>
      </w:pPr>
      <w:r w:rsidRPr="00174782">
        <w:rPr>
          <w:rFonts w:ascii="Times New Roman" w:hAnsi="Times New Roman" w:cs="Times New Roman"/>
        </w:rPr>
        <w:t>Each participating agency must keep a record of parties obtaining access to education records collected, maintained, or used under Part B of the IDEA (except access by parents and authorized employees of the participating agency), including the name of the party, the date access was given, and the purpose for which the party is authorized to use the records.</w:t>
      </w:r>
    </w:p>
    <w:p w:rsidR="004220E0" w:rsidRDefault="004220E0" w:rsidP="00174782">
      <w:pPr>
        <w:pStyle w:val="Heading2"/>
        <w:spacing w:before="0"/>
        <w:rPr>
          <w:rFonts w:ascii="Times New Roman" w:hAnsi="Times New Roman" w:cs="Times New Roman"/>
          <w:sz w:val="24"/>
          <w:szCs w:val="24"/>
        </w:rPr>
      </w:pPr>
      <w:bookmarkStart w:id="66" w:name="_Toc143069426"/>
      <w:bookmarkStart w:id="67" w:name="_Toc388530328"/>
    </w:p>
    <w:p w:rsidR="00BD6D79" w:rsidRPr="00174782" w:rsidRDefault="00BD6D79" w:rsidP="00174782">
      <w:pPr>
        <w:pStyle w:val="Heading2"/>
        <w:spacing w:before="0"/>
        <w:rPr>
          <w:rFonts w:ascii="Times New Roman" w:hAnsi="Times New Roman" w:cs="Times New Roman"/>
          <w:sz w:val="24"/>
          <w:szCs w:val="24"/>
        </w:rPr>
      </w:pPr>
      <w:bookmarkStart w:id="68" w:name="_Toc390437452"/>
      <w:r w:rsidRPr="00174782">
        <w:rPr>
          <w:rFonts w:ascii="Times New Roman" w:hAnsi="Times New Roman" w:cs="Times New Roman"/>
          <w:sz w:val="24"/>
          <w:szCs w:val="24"/>
        </w:rPr>
        <w:t>Records on More Than One Child</w:t>
      </w:r>
      <w:bookmarkEnd w:id="66"/>
      <w:bookmarkEnd w:id="67"/>
      <w:bookmarkEnd w:id="68"/>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§300.615</w:t>
      </w:r>
    </w:p>
    <w:p w:rsidR="00BD6D79" w:rsidRPr="00174782" w:rsidRDefault="00BD6D79" w:rsidP="00174782">
      <w:pPr>
        <w:spacing w:after="0"/>
        <w:rPr>
          <w:rFonts w:ascii="Times New Roman" w:hAnsi="Times New Roman"/>
        </w:rPr>
      </w:pPr>
      <w:r w:rsidRPr="00174782">
        <w:rPr>
          <w:rFonts w:ascii="Times New Roman" w:hAnsi="Times New Roman"/>
        </w:rPr>
        <w:t>If any education record includes information on more than one child, the parents of those children have the right to inspect and review only the information relating to their child or to be informed of that specific information.</w:t>
      </w:r>
    </w:p>
    <w:p w:rsidR="00F760A8" w:rsidRDefault="00F760A8" w:rsidP="00174782">
      <w:pPr>
        <w:pStyle w:val="Heading2"/>
        <w:spacing w:before="0"/>
        <w:rPr>
          <w:rFonts w:ascii="Times New Roman" w:hAnsi="Times New Roman" w:cs="Times New Roman"/>
          <w:sz w:val="24"/>
          <w:szCs w:val="24"/>
        </w:rPr>
      </w:pPr>
      <w:bookmarkStart w:id="69" w:name="_Toc143069427"/>
      <w:bookmarkStart w:id="70" w:name="_Toc388530329"/>
    </w:p>
    <w:p w:rsidR="00BD6D79" w:rsidRPr="00174782" w:rsidRDefault="00BD6D79" w:rsidP="00174782">
      <w:pPr>
        <w:pStyle w:val="Heading2"/>
        <w:spacing w:before="0"/>
        <w:rPr>
          <w:rFonts w:ascii="Times New Roman" w:hAnsi="Times New Roman" w:cs="Times New Roman"/>
          <w:sz w:val="24"/>
          <w:szCs w:val="24"/>
        </w:rPr>
      </w:pPr>
      <w:bookmarkStart w:id="71" w:name="_Toc390437453"/>
      <w:r w:rsidRPr="00174782">
        <w:rPr>
          <w:rFonts w:ascii="Times New Roman" w:hAnsi="Times New Roman" w:cs="Times New Roman"/>
          <w:sz w:val="24"/>
          <w:szCs w:val="24"/>
        </w:rPr>
        <w:t>List of Types and Locations of Information</w:t>
      </w:r>
      <w:bookmarkEnd w:id="69"/>
      <w:bookmarkEnd w:id="70"/>
      <w:bookmarkEnd w:id="71"/>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§300.616</w:t>
      </w:r>
    </w:p>
    <w:p w:rsidR="00BD6D79" w:rsidRPr="00174782" w:rsidRDefault="00BD6D79" w:rsidP="00174782">
      <w:pPr>
        <w:pStyle w:val="Normal6pt"/>
        <w:spacing w:before="0" w:after="0"/>
        <w:rPr>
          <w:rFonts w:ascii="Times New Roman" w:hAnsi="Times New Roman" w:cs="Times New Roman"/>
        </w:rPr>
      </w:pPr>
      <w:r w:rsidRPr="00174782">
        <w:rPr>
          <w:rFonts w:ascii="Times New Roman" w:hAnsi="Times New Roman" w:cs="Times New Roman"/>
        </w:rPr>
        <w:t>On request, each participating agency must provide you with a list of the types and locations of education records collected, maintained, or used by the agency.</w:t>
      </w:r>
    </w:p>
    <w:p w:rsidR="00F760A8" w:rsidRDefault="00F760A8" w:rsidP="00174782">
      <w:pPr>
        <w:pStyle w:val="Heading2"/>
        <w:spacing w:before="0"/>
        <w:rPr>
          <w:rFonts w:ascii="Times New Roman" w:hAnsi="Times New Roman" w:cs="Times New Roman"/>
          <w:sz w:val="24"/>
          <w:szCs w:val="24"/>
        </w:rPr>
      </w:pPr>
      <w:bookmarkStart w:id="72" w:name="_Toc143069428"/>
      <w:bookmarkStart w:id="73" w:name="_Toc388530330"/>
    </w:p>
    <w:p w:rsidR="00BD6D79" w:rsidRPr="00174782" w:rsidRDefault="00BD6D79" w:rsidP="00174782">
      <w:pPr>
        <w:pStyle w:val="Heading2"/>
        <w:spacing w:before="0"/>
        <w:rPr>
          <w:rFonts w:ascii="Times New Roman" w:hAnsi="Times New Roman" w:cs="Times New Roman"/>
          <w:sz w:val="24"/>
          <w:szCs w:val="24"/>
        </w:rPr>
      </w:pPr>
      <w:bookmarkStart w:id="74" w:name="_Toc390437454"/>
      <w:r w:rsidRPr="00174782">
        <w:rPr>
          <w:rFonts w:ascii="Times New Roman" w:hAnsi="Times New Roman" w:cs="Times New Roman"/>
          <w:sz w:val="24"/>
          <w:szCs w:val="24"/>
        </w:rPr>
        <w:t>Fees</w:t>
      </w:r>
      <w:bookmarkEnd w:id="72"/>
      <w:bookmarkEnd w:id="73"/>
      <w:bookmarkEnd w:id="74"/>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§300.617</w:t>
      </w:r>
    </w:p>
    <w:p w:rsidR="00BD6D79" w:rsidRPr="00174782" w:rsidRDefault="00BD6D79" w:rsidP="00174782">
      <w:pPr>
        <w:pStyle w:val="Normal6pt"/>
        <w:spacing w:before="0" w:after="0"/>
        <w:rPr>
          <w:rFonts w:ascii="Times New Roman" w:hAnsi="Times New Roman" w:cs="Times New Roman"/>
        </w:rPr>
      </w:pPr>
      <w:r w:rsidRPr="00174782">
        <w:rPr>
          <w:rFonts w:ascii="Times New Roman" w:hAnsi="Times New Roman" w:cs="Times New Roman"/>
        </w:rPr>
        <w:t>Each participating agency may charge a fee for copies of records that are made for you if the fee does not effectively prevent you from exercising your right to inspect and review those records.</w:t>
      </w:r>
    </w:p>
    <w:p w:rsidR="00BD6D79" w:rsidRPr="00174782"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A participating agency may not charge a fee to search</w:t>
      </w:r>
      <w:r w:rsidR="00487DC9" w:rsidRPr="00174782">
        <w:rPr>
          <w:rFonts w:ascii="Times New Roman" w:hAnsi="Times New Roman"/>
          <w:color w:val="000000"/>
        </w:rPr>
        <w:t xml:space="preserve"> for or to retrieve information.</w:t>
      </w:r>
    </w:p>
    <w:p w:rsidR="004220E0" w:rsidRPr="004220E0" w:rsidRDefault="004220E0" w:rsidP="004220E0">
      <w:bookmarkStart w:id="75" w:name="_Toc143069429"/>
      <w:bookmarkStart w:id="76" w:name="_Toc388530331"/>
    </w:p>
    <w:p w:rsidR="0093427C" w:rsidRDefault="0093427C" w:rsidP="00174782">
      <w:pPr>
        <w:pStyle w:val="Heading2"/>
        <w:spacing w:before="0"/>
        <w:rPr>
          <w:rFonts w:ascii="Times New Roman" w:hAnsi="Times New Roman" w:cs="Times New Roman"/>
          <w:sz w:val="24"/>
          <w:szCs w:val="24"/>
        </w:rPr>
      </w:pPr>
    </w:p>
    <w:p w:rsidR="00BD6D79" w:rsidRPr="00174782" w:rsidRDefault="00BD6D79" w:rsidP="00174782">
      <w:pPr>
        <w:pStyle w:val="Heading2"/>
        <w:spacing w:before="0"/>
        <w:rPr>
          <w:rFonts w:ascii="Times New Roman" w:hAnsi="Times New Roman" w:cs="Times New Roman"/>
          <w:sz w:val="24"/>
          <w:szCs w:val="24"/>
        </w:rPr>
      </w:pPr>
      <w:bookmarkStart w:id="77" w:name="_Toc390437455"/>
      <w:r w:rsidRPr="00174782">
        <w:rPr>
          <w:rFonts w:ascii="Times New Roman" w:hAnsi="Times New Roman" w:cs="Times New Roman"/>
          <w:sz w:val="24"/>
          <w:szCs w:val="24"/>
        </w:rPr>
        <w:t>Amendment of Records at Parent’s Request</w:t>
      </w:r>
      <w:bookmarkEnd w:id="75"/>
      <w:bookmarkEnd w:id="76"/>
      <w:bookmarkEnd w:id="77"/>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§300.618</w:t>
      </w:r>
    </w:p>
    <w:p w:rsidR="00956D18" w:rsidRPr="00174782" w:rsidRDefault="00956D18" w:rsidP="00174782">
      <w:pPr>
        <w:pStyle w:val="Normal6pt"/>
        <w:keepLines w:val="0"/>
        <w:pBdr>
          <w:top w:val="single" w:sz="4" w:space="1" w:color="auto"/>
          <w:left w:val="single" w:sz="4" w:space="4" w:color="auto"/>
          <w:bottom w:val="single" w:sz="4" w:space="1" w:color="auto"/>
          <w:right w:val="single" w:sz="4" w:space="4" w:color="auto"/>
        </w:pBdr>
        <w:spacing w:before="0" w:after="0"/>
        <w:rPr>
          <w:rFonts w:ascii="Times New Roman" w:hAnsi="Times New Roman" w:cs="Times New Roman"/>
          <w:b/>
        </w:rPr>
      </w:pPr>
      <w:r w:rsidRPr="00174782">
        <w:rPr>
          <w:rFonts w:ascii="Times New Roman" w:hAnsi="Times New Roman" w:cs="Times New Roman"/>
          <w:b/>
        </w:rPr>
        <w:t>You have the right to ask that your child’s records be corrected if you think the record is not correct or violates your privacy.</w:t>
      </w:r>
    </w:p>
    <w:p w:rsidR="004220E0" w:rsidRDefault="004220E0" w:rsidP="00174782">
      <w:pPr>
        <w:pStyle w:val="Normal6pt"/>
        <w:spacing w:before="0" w:after="0"/>
        <w:rPr>
          <w:rFonts w:ascii="Times New Roman" w:hAnsi="Times New Roman" w:cs="Times New Roman"/>
        </w:rPr>
      </w:pPr>
    </w:p>
    <w:p w:rsidR="00BD6D79" w:rsidRPr="00174782" w:rsidRDefault="00BD6D79" w:rsidP="00174782">
      <w:pPr>
        <w:pStyle w:val="Normal6pt"/>
        <w:spacing w:before="0" w:after="0"/>
        <w:rPr>
          <w:rFonts w:ascii="Times New Roman" w:hAnsi="Times New Roman" w:cs="Times New Roman"/>
        </w:rPr>
      </w:pPr>
      <w:r w:rsidRPr="00174782">
        <w:rPr>
          <w:rFonts w:ascii="Times New Roman" w:hAnsi="Times New Roman" w:cs="Times New Roman"/>
        </w:rPr>
        <w:t>If you believe that information in the education records regarding your child collected, maintained, or used is inaccurate, misleading, or violates the privacy or other rights of your child, you may request the participating agency that maintains the information to change the information.</w:t>
      </w:r>
    </w:p>
    <w:p w:rsidR="000F0B8A" w:rsidRDefault="000F0B8A" w:rsidP="000F0B8A">
      <w:pPr>
        <w:autoSpaceDE w:val="0"/>
        <w:autoSpaceDN w:val="0"/>
        <w:adjustRightInd w:val="0"/>
        <w:spacing w:after="0"/>
        <w:rPr>
          <w:rFonts w:ascii="Times New Roman" w:hAnsi="Times New Roman"/>
          <w:color w:val="000000"/>
        </w:rPr>
      </w:pPr>
    </w:p>
    <w:p w:rsidR="00BD6D79" w:rsidRPr="00174782" w:rsidRDefault="00BD6D79" w:rsidP="000F0B8A">
      <w:pPr>
        <w:autoSpaceDE w:val="0"/>
        <w:autoSpaceDN w:val="0"/>
        <w:adjustRightInd w:val="0"/>
        <w:spacing w:after="0"/>
        <w:rPr>
          <w:rFonts w:ascii="Times New Roman" w:hAnsi="Times New Roman"/>
          <w:color w:val="000000"/>
        </w:rPr>
      </w:pPr>
      <w:r w:rsidRPr="00174782">
        <w:rPr>
          <w:rFonts w:ascii="Times New Roman" w:hAnsi="Times New Roman"/>
          <w:color w:val="000000"/>
        </w:rPr>
        <w:t>The participating agency must decide whether to change the information in accordance with your request within a reasonable period of time of receipt of your request.</w:t>
      </w:r>
    </w:p>
    <w:p w:rsidR="00BD6D79" w:rsidRPr="00174782" w:rsidRDefault="00BD6D79" w:rsidP="00174782">
      <w:pPr>
        <w:autoSpaceDE w:val="0"/>
        <w:autoSpaceDN w:val="0"/>
        <w:adjustRightInd w:val="0"/>
        <w:spacing w:after="0"/>
        <w:rPr>
          <w:rFonts w:ascii="Times New Roman" w:hAnsi="Times New Roman"/>
          <w:i/>
          <w:iCs/>
          <w:color w:val="000000"/>
        </w:rPr>
      </w:pPr>
      <w:r w:rsidRPr="00174782">
        <w:rPr>
          <w:rFonts w:ascii="Times New Roman" w:hAnsi="Times New Roman"/>
          <w:color w:val="000000"/>
        </w:rPr>
        <w:t xml:space="preserve">If the participating agency refuses to change the information in accordance with your request, it must inform you of the refusal and advise you of the right to a hearing for this purpose as described under the heading </w:t>
      </w:r>
      <w:r w:rsidRPr="00174782">
        <w:rPr>
          <w:rFonts w:ascii="Times New Roman" w:hAnsi="Times New Roman"/>
          <w:b/>
          <w:bCs/>
          <w:i/>
          <w:iCs/>
          <w:color w:val="000000"/>
        </w:rPr>
        <w:t>Opportunity For a Hearing</w:t>
      </w:r>
      <w:r w:rsidRPr="00174782">
        <w:rPr>
          <w:rFonts w:ascii="Times New Roman" w:hAnsi="Times New Roman"/>
          <w:i/>
          <w:iCs/>
          <w:color w:val="000000"/>
        </w:rPr>
        <w:t xml:space="preserve">. </w:t>
      </w:r>
    </w:p>
    <w:p w:rsidR="00FD42C9" w:rsidRDefault="00FD42C9" w:rsidP="00174782">
      <w:pPr>
        <w:pStyle w:val="Heading2"/>
        <w:spacing w:before="0"/>
        <w:rPr>
          <w:rFonts w:ascii="Times New Roman" w:hAnsi="Times New Roman" w:cs="Times New Roman"/>
          <w:sz w:val="24"/>
          <w:szCs w:val="24"/>
        </w:rPr>
      </w:pPr>
      <w:bookmarkStart w:id="78" w:name="_Toc143069430"/>
      <w:bookmarkStart w:id="79" w:name="_Toc388530332"/>
    </w:p>
    <w:p w:rsidR="00BD6D79" w:rsidRPr="00174782" w:rsidRDefault="00BD6D79" w:rsidP="00174782">
      <w:pPr>
        <w:pStyle w:val="Heading2"/>
        <w:spacing w:before="0"/>
        <w:rPr>
          <w:rFonts w:ascii="Times New Roman" w:hAnsi="Times New Roman" w:cs="Times New Roman"/>
          <w:sz w:val="24"/>
          <w:szCs w:val="24"/>
        </w:rPr>
      </w:pPr>
      <w:bookmarkStart w:id="80" w:name="_Toc390437456"/>
      <w:r w:rsidRPr="00174782">
        <w:rPr>
          <w:rFonts w:ascii="Times New Roman" w:hAnsi="Times New Roman" w:cs="Times New Roman"/>
          <w:sz w:val="24"/>
          <w:szCs w:val="24"/>
        </w:rPr>
        <w:t xml:space="preserve">Opportunity </w:t>
      </w:r>
      <w:r w:rsidR="00620ACF" w:rsidRPr="00174782">
        <w:rPr>
          <w:rFonts w:ascii="Times New Roman" w:hAnsi="Times New Roman" w:cs="Times New Roman"/>
          <w:sz w:val="24"/>
          <w:szCs w:val="24"/>
        </w:rPr>
        <w:t xml:space="preserve">and Procedures </w:t>
      </w:r>
      <w:r w:rsidRPr="00174782">
        <w:rPr>
          <w:rFonts w:ascii="Times New Roman" w:hAnsi="Times New Roman" w:cs="Times New Roman"/>
          <w:sz w:val="24"/>
          <w:szCs w:val="24"/>
        </w:rPr>
        <w:t>for a Hearing</w:t>
      </w:r>
      <w:bookmarkEnd w:id="78"/>
      <w:r w:rsidR="00620ACF" w:rsidRPr="00174782">
        <w:rPr>
          <w:rFonts w:ascii="Times New Roman" w:hAnsi="Times New Roman" w:cs="Times New Roman"/>
          <w:sz w:val="24"/>
          <w:szCs w:val="24"/>
        </w:rPr>
        <w:t xml:space="preserve"> About Educational Records</w:t>
      </w:r>
      <w:bookmarkEnd w:id="79"/>
      <w:bookmarkEnd w:id="80"/>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§300.619</w:t>
      </w:r>
      <w:r w:rsidR="0093427C">
        <w:rPr>
          <w:rFonts w:ascii="Times New Roman" w:hAnsi="Times New Roman" w:cs="Times New Roman"/>
          <w:sz w:val="24"/>
        </w:rPr>
        <w:t xml:space="preserve"> </w:t>
      </w:r>
      <w:r w:rsidR="00620ACF" w:rsidRPr="00174782">
        <w:rPr>
          <w:rFonts w:ascii="Times New Roman" w:hAnsi="Times New Roman" w:cs="Times New Roman"/>
          <w:sz w:val="24"/>
        </w:rPr>
        <w:t>-</w:t>
      </w:r>
      <w:r w:rsidR="0093427C">
        <w:rPr>
          <w:rFonts w:ascii="Times New Roman" w:hAnsi="Times New Roman" w:cs="Times New Roman"/>
          <w:sz w:val="24"/>
        </w:rPr>
        <w:t xml:space="preserve"> </w:t>
      </w:r>
      <w:r w:rsidR="00620ACF" w:rsidRPr="00174782">
        <w:rPr>
          <w:rFonts w:ascii="Times New Roman" w:hAnsi="Times New Roman" w:cs="Times New Roman"/>
          <w:sz w:val="24"/>
        </w:rPr>
        <w:t>34 CFR §300.621</w:t>
      </w:r>
    </w:p>
    <w:p w:rsidR="00620ACF" w:rsidRPr="00174782" w:rsidRDefault="00BD6D79" w:rsidP="00174782">
      <w:pPr>
        <w:pStyle w:val="Normal6pt"/>
        <w:spacing w:before="0" w:after="0"/>
        <w:rPr>
          <w:rFonts w:ascii="Times New Roman" w:hAnsi="Times New Roman" w:cs="Times New Roman"/>
        </w:rPr>
      </w:pPr>
      <w:r w:rsidRPr="00174782">
        <w:rPr>
          <w:rFonts w:ascii="Times New Roman" w:hAnsi="Times New Roman" w:cs="Times New Roman"/>
        </w:rPr>
        <w:t>The participating agency must, on request, provide you an opportunity for a hearing to challenge information in education records regarding your child to ensure that it is not inaccurate, misleading, or otherwise in violation of the privacy or other rights of your child.</w:t>
      </w:r>
      <w:r w:rsidR="00620ACF" w:rsidRPr="00174782">
        <w:rPr>
          <w:rFonts w:ascii="Times New Roman" w:hAnsi="Times New Roman" w:cs="Times New Roman"/>
        </w:rPr>
        <w:t xml:space="preserve"> </w:t>
      </w:r>
    </w:p>
    <w:p w:rsidR="000F0B8A" w:rsidRDefault="000F0B8A" w:rsidP="000F0B8A">
      <w:pPr>
        <w:pStyle w:val="Normal6pt"/>
        <w:spacing w:before="0" w:after="0"/>
        <w:rPr>
          <w:rFonts w:ascii="Times New Roman" w:hAnsi="Times New Roman" w:cs="Times New Roman"/>
        </w:rPr>
      </w:pPr>
    </w:p>
    <w:p w:rsidR="00BD6D79" w:rsidRPr="00174782" w:rsidRDefault="00620ACF" w:rsidP="000F0B8A">
      <w:pPr>
        <w:pStyle w:val="Normal6pt"/>
        <w:spacing w:before="0" w:after="0"/>
        <w:rPr>
          <w:rFonts w:ascii="Times New Roman" w:hAnsi="Times New Roman" w:cs="Times New Roman"/>
        </w:rPr>
      </w:pPr>
      <w:r w:rsidRPr="00174782">
        <w:rPr>
          <w:rFonts w:ascii="Times New Roman" w:hAnsi="Times New Roman" w:cs="Times New Roman"/>
        </w:rPr>
        <w:t>A hearing to challenge information in education records must be conducted according to the procedures for such hearings under the Family Educational Rights and Privacy Act (FERPA).</w:t>
      </w:r>
    </w:p>
    <w:p w:rsidR="004220E0" w:rsidRDefault="004220E0" w:rsidP="00174782">
      <w:pPr>
        <w:pStyle w:val="Normal6pt"/>
        <w:spacing w:before="0" w:after="0"/>
        <w:rPr>
          <w:rFonts w:ascii="Times New Roman" w:hAnsi="Times New Roman" w:cs="Times New Roman"/>
          <w:b/>
        </w:rPr>
      </w:pPr>
    </w:p>
    <w:p w:rsidR="00620ACF" w:rsidRPr="00174782" w:rsidRDefault="00620ACF" w:rsidP="00174782">
      <w:pPr>
        <w:pStyle w:val="Normal6pt"/>
        <w:spacing w:before="0" w:after="0"/>
        <w:rPr>
          <w:rFonts w:ascii="Times New Roman" w:hAnsi="Times New Roman" w:cs="Times New Roman"/>
          <w:b/>
        </w:rPr>
      </w:pPr>
      <w:r w:rsidRPr="00174782">
        <w:rPr>
          <w:rFonts w:ascii="Times New Roman" w:hAnsi="Times New Roman" w:cs="Times New Roman"/>
          <w:b/>
        </w:rPr>
        <w:t>Results of a hearing about educational records</w:t>
      </w:r>
    </w:p>
    <w:p w:rsidR="00BD6D79" w:rsidRPr="00174782" w:rsidRDefault="00BD6D79" w:rsidP="00174782">
      <w:pPr>
        <w:pStyle w:val="Normal6pt"/>
        <w:spacing w:before="0" w:after="0"/>
        <w:rPr>
          <w:rFonts w:ascii="Times New Roman" w:hAnsi="Times New Roman" w:cs="Times New Roman"/>
        </w:rPr>
      </w:pPr>
      <w:r w:rsidRPr="00174782">
        <w:rPr>
          <w:rFonts w:ascii="Times New Roman" w:hAnsi="Times New Roman" w:cs="Times New Roman"/>
        </w:rPr>
        <w:t>If, as a result of the hearing, the participating agency decides that the information is inaccurate, misleading or otherwise in violation of the privacy or other rights of the child, it must change the information accordingly and inform you in writing.</w:t>
      </w:r>
    </w:p>
    <w:p w:rsidR="00BD6D79" w:rsidRPr="00174782" w:rsidRDefault="000F0B8A" w:rsidP="000F0B8A">
      <w:pPr>
        <w:spacing w:after="0"/>
        <w:rPr>
          <w:rFonts w:ascii="Times New Roman" w:hAnsi="Times New Roman"/>
        </w:rPr>
      </w:pPr>
      <w:r>
        <w:rPr>
          <w:rFonts w:ascii="Times New Roman" w:hAnsi="Times New Roman"/>
        </w:rPr>
        <w:br/>
      </w:r>
      <w:r w:rsidR="00BD6D79" w:rsidRPr="00174782">
        <w:rPr>
          <w:rFonts w:ascii="Times New Roman" w:hAnsi="Times New Roman"/>
        </w:rPr>
        <w:t>If, as a result of the hearing, the participating agency decides that the information is not inaccurate, misleading, or otherwise in violation of the privacy or other rights of your child, it must inform you of your right to place in the records that it maintains on your child a statement commenting on the information or providing any reasons you disagree with the decision of the participating agency.</w:t>
      </w:r>
    </w:p>
    <w:p w:rsidR="000F0B8A" w:rsidRDefault="000F0B8A" w:rsidP="000F0B8A">
      <w:pPr>
        <w:pStyle w:val="BodyText2"/>
        <w:keepNext/>
        <w:spacing w:after="0"/>
        <w:rPr>
          <w:rFonts w:ascii="Times New Roman" w:hAnsi="Times New Roman" w:cs="Times New Roman"/>
          <w:szCs w:val="24"/>
        </w:rPr>
      </w:pPr>
    </w:p>
    <w:p w:rsidR="00BD6D79" w:rsidRPr="00174782" w:rsidRDefault="00BD6D79" w:rsidP="000F0B8A">
      <w:pPr>
        <w:pStyle w:val="BodyText2"/>
        <w:keepNext/>
        <w:spacing w:after="0"/>
        <w:rPr>
          <w:rFonts w:ascii="Times New Roman" w:hAnsi="Times New Roman" w:cs="Times New Roman"/>
          <w:szCs w:val="24"/>
        </w:rPr>
      </w:pPr>
      <w:r w:rsidRPr="00174782">
        <w:rPr>
          <w:rFonts w:ascii="Times New Roman" w:hAnsi="Times New Roman" w:cs="Times New Roman"/>
          <w:szCs w:val="24"/>
        </w:rPr>
        <w:t>Such an explanation placed in the records of your child must:</w:t>
      </w:r>
    </w:p>
    <w:p w:rsidR="00BD6D79" w:rsidRPr="00174782" w:rsidRDefault="00BD6D79" w:rsidP="00174782">
      <w:pPr>
        <w:numPr>
          <w:ilvl w:val="0"/>
          <w:numId w:val="52"/>
        </w:numPr>
        <w:tabs>
          <w:tab w:val="clear" w:pos="1080"/>
          <w:tab w:val="num" w:pos="720"/>
        </w:tabs>
        <w:autoSpaceDE w:val="0"/>
        <w:autoSpaceDN w:val="0"/>
        <w:adjustRightInd w:val="0"/>
        <w:spacing w:after="0"/>
        <w:ind w:left="720"/>
        <w:rPr>
          <w:rFonts w:ascii="Times New Roman" w:hAnsi="Times New Roman"/>
          <w:b/>
          <w:bCs/>
          <w:color w:val="000000"/>
          <w:u w:val="single"/>
        </w:rPr>
      </w:pPr>
      <w:r w:rsidRPr="00174782">
        <w:rPr>
          <w:rFonts w:ascii="Times New Roman" w:hAnsi="Times New Roman"/>
          <w:color w:val="000000"/>
        </w:rPr>
        <w:t xml:space="preserve">Be maintained by the participating agency as part of the records of your child as long as the record or contested portion is maintained by </w:t>
      </w:r>
      <w:r w:rsidRPr="00174782">
        <w:rPr>
          <w:rFonts w:ascii="Times New Roman" w:hAnsi="Times New Roman"/>
        </w:rPr>
        <w:t>the participating agency</w:t>
      </w:r>
      <w:r w:rsidRPr="00174782">
        <w:rPr>
          <w:rFonts w:ascii="Times New Roman" w:hAnsi="Times New Roman"/>
          <w:color w:val="000000"/>
        </w:rPr>
        <w:t xml:space="preserve">; </w:t>
      </w:r>
      <w:r w:rsidRPr="00174782">
        <w:rPr>
          <w:rFonts w:ascii="Times New Roman" w:hAnsi="Times New Roman"/>
          <w:b/>
          <w:bCs/>
          <w:color w:val="000000"/>
          <w:u w:val="single"/>
        </w:rPr>
        <w:t>and</w:t>
      </w:r>
    </w:p>
    <w:p w:rsidR="00BD6D79" w:rsidRDefault="00BD6D79" w:rsidP="00174782">
      <w:pPr>
        <w:numPr>
          <w:ilvl w:val="0"/>
          <w:numId w:val="52"/>
        </w:numPr>
        <w:tabs>
          <w:tab w:val="clear" w:pos="1080"/>
          <w:tab w:val="num" w:pos="720"/>
        </w:tabs>
        <w:autoSpaceDE w:val="0"/>
        <w:autoSpaceDN w:val="0"/>
        <w:adjustRightInd w:val="0"/>
        <w:spacing w:after="0"/>
        <w:ind w:left="720"/>
        <w:rPr>
          <w:rFonts w:ascii="Times New Roman" w:hAnsi="Times New Roman"/>
          <w:color w:val="000000"/>
        </w:rPr>
      </w:pPr>
      <w:r w:rsidRPr="00174782">
        <w:rPr>
          <w:rFonts w:ascii="Times New Roman" w:hAnsi="Times New Roman"/>
          <w:color w:val="000000"/>
        </w:rPr>
        <w:t>If the participating agency discloses the records of your child or the challenged portion to any party, the explanation must also be disclosed to that party.</w:t>
      </w:r>
    </w:p>
    <w:p w:rsidR="0093427C" w:rsidRPr="00174782" w:rsidRDefault="0093427C" w:rsidP="0093427C">
      <w:pPr>
        <w:autoSpaceDE w:val="0"/>
        <w:autoSpaceDN w:val="0"/>
        <w:adjustRightInd w:val="0"/>
        <w:spacing w:after="0"/>
        <w:ind w:left="720"/>
        <w:rPr>
          <w:rFonts w:ascii="Times New Roman" w:hAnsi="Times New Roman"/>
          <w:color w:val="000000"/>
        </w:rPr>
      </w:pPr>
    </w:p>
    <w:p w:rsidR="00F760A8" w:rsidRDefault="00F760A8" w:rsidP="00174782">
      <w:pPr>
        <w:pStyle w:val="Heading2"/>
        <w:spacing w:before="0"/>
        <w:rPr>
          <w:rFonts w:ascii="Times New Roman" w:hAnsi="Times New Roman" w:cs="Times New Roman"/>
          <w:sz w:val="24"/>
          <w:szCs w:val="24"/>
        </w:rPr>
      </w:pPr>
      <w:bookmarkStart w:id="81" w:name="_Toc143069433"/>
      <w:bookmarkStart w:id="82" w:name="_Toc388530333"/>
    </w:p>
    <w:p w:rsidR="00BD6D79" w:rsidRPr="00174782" w:rsidRDefault="00BD6D79" w:rsidP="00174782">
      <w:pPr>
        <w:pStyle w:val="Heading2"/>
        <w:spacing w:before="0"/>
        <w:rPr>
          <w:rFonts w:ascii="Times New Roman" w:hAnsi="Times New Roman" w:cs="Times New Roman"/>
          <w:sz w:val="24"/>
          <w:szCs w:val="24"/>
        </w:rPr>
      </w:pPr>
      <w:bookmarkStart w:id="83" w:name="_Toc390437457"/>
      <w:r w:rsidRPr="00174782">
        <w:rPr>
          <w:rFonts w:ascii="Times New Roman" w:hAnsi="Times New Roman" w:cs="Times New Roman"/>
          <w:sz w:val="24"/>
          <w:szCs w:val="24"/>
        </w:rPr>
        <w:t>Consent For Disclosure of Personally Identifiable Information</w:t>
      </w:r>
      <w:bookmarkEnd w:id="81"/>
      <w:bookmarkEnd w:id="82"/>
      <w:bookmarkEnd w:id="83"/>
    </w:p>
    <w:p w:rsidR="00BD6D79" w:rsidRPr="00174782" w:rsidRDefault="00620ACF" w:rsidP="00174782">
      <w:pPr>
        <w:pStyle w:val="CFR"/>
        <w:rPr>
          <w:rFonts w:ascii="Times New Roman" w:hAnsi="Times New Roman" w:cs="Times New Roman"/>
          <w:sz w:val="24"/>
        </w:rPr>
      </w:pPr>
      <w:r w:rsidRPr="00174782">
        <w:rPr>
          <w:rFonts w:ascii="Times New Roman" w:hAnsi="Times New Roman" w:cs="Times New Roman"/>
          <w:sz w:val="24"/>
        </w:rPr>
        <w:t>34 CFR §300.622</w:t>
      </w:r>
    </w:p>
    <w:p w:rsidR="00620ACF" w:rsidRPr="00174782" w:rsidRDefault="00620ACF" w:rsidP="0017478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b/>
          <w:color w:val="000000"/>
        </w:rPr>
      </w:pPr>
      <w:r w:rsidRPr="00174782">
        <w:rPr>
          <w:rFonts w:ascii="Times New Roman" w:hAnsi="Times New Roman"/>
          <w:b/>
          <w:color w:val="000000"/>
        </w:rPr>
        <w:t>You have the right to consent to the release of personally identifiable information about your child. Your consent is not needed in some circumstances.</w:t>
      </w:r>
    </w:p>
    <w:p w:rsidR="004220E0" w:rsidRDefault="004220E0" w:rsidP="004220E0">
      <w:pPr>
        <w:spacing w:after="0"/>
        <w:rPr>
          <w:rFonts w:ascii="Times New Roman" w:hAnsi="Times New Roman"/>
          <w:color w:val="000000"/>
        </w:rPr>
      </w:pPr>
    </w:p>
    <w:p w:rsidR="00620ACF" w:rsidRPr="00174782" w:rsidRDefault="00BD6D79" w:rsidP="004220E0">
      <w:pPr>
        <w:spacing w:after="0"/>
        <w:rPr>
          <w:rFonts w:ascii="Times New Roman" w:hAnsi="Times New Roman"/>
        </w:rPr>
      </w:pPr>
      <w:r w:rsidRPr="00174782">
        <w:rPr>
          <w:rFonts w:ascii="Times New Roman" w:hAnsi="Times New Roman"/>
          <w:color w:val="000000"/>
        </w:rPr>
        <w:t xml:space="preserve">Unless the information is contained in education records, and the disclosure is authorized without parental consent under </w:t>
      </w:r>
      <w:r w:rsidRPr="00174782">
        <w:rPr>
          <w:rFonts w:ascii="Times New Roman" w:hAnsi="Times New Roman"/>
        </w:rPr>
        <w:t>the Family Educational Rights and Privacy Act</w:t>
      </w:r>
      <w:r w:rsidRPr="00174782">
        <w:rPr>
          <w:rFonts w:ascii="Times New Roman" w:hAnsi="Times New Roman"/>
          <w:b/>
          <w:bCs/>
        </w:rPr>
        <w:t xml:space="preserve"> </w:t>
      </w:r>
      <w:r w:rsidRPr="00174782">
        <w:rPr>
          <w:rFonts w:ascii="Times New Roman" w:hAnsi="Times New Roman"/>
        </w:rPr>
        <w:t xml:space="preserve">(FERPA), your consent must be obtained before personally identifiable information is </w:t>
      </w:r>
      <w:r w:rsidRPr="00174782">
        <w:rPr>
          <w:rFonts w:ascii="Times New Roman" w:hAnsi="Times New Roman"/>
          <w:color w:val="000000"/>
        </w:rPr>
        <w:t xml:space="preserve">disclosed to parties other than officials of participating agencies.  </w:t>
      </w:r>
      <w:r w:rsidRPr="00174782">
        <w:rPr>
          <w:rFonts w:ascii="Times New Roman" w:hAnsi="Times New Roman"/>
        </w:rPr>
        <w:t>Except under the circumstances specified below, your consent is not required before personally identifiable information is released to officials of participating agencies for purposes of meeting a requirement of Part B of the IDEA.</w:t>
      </w:r>
      <w:r w:rsidR="00620ACF" w:rsidRPr="00174782">
        <w:rPr>
          <w:rFonts w:ascii="Times New Roman" w:hAnsi="Times New Roman"/>
        </w:rPr>
        <w:t xml:space="preserve"> The exceptions to this rule are: </w:t>
      </w:r>
    </w:p>
    <w:p w:rsidR="00620ACF" w:rsidRPr="00174782" w:rsidRDefault="00BD6D79" w:rsidP="00174782">
      <w:pPr>
        <w:numPr>
          <w:ilvl w:val="0"/>
          <w:numId w:val="70"/>
        </w:numPr>
        <w:spacing w:after="0"/>
        <w:rPr>
          <w:rFonts w:ascii="Times New Roman" w:hAnsi="Times New Roman"/>
        </w:rPr>
      </w:pPr>
      <w:r w:rsidRPr="00174782">
        <w:rPr>
          <w:rFonts w:ascii="Times New Roman" w:hAnsi="Times New Roman"/>
        </w:rPr>
        <w:t>Your consent, or consent of an eligible child who</w:t>
      </w:r>
      <w:r w:rsidR="00487DC9" w:rsidRPr="00174782">
        <w:rPr>
          <w:rFonts w:ascii="Times New Roman" w:hAnsi="Times New Roman"/>
        </w:rPr>
        <w:t xml:space="preserve"> has reached 18</w:t>
      </w:r>
      <w:r w:rsidRPr="00174782">
        <w:rPr>
          <w:rFonts w:ascii="Times New Roman" w:hAnsi="Times New Roman"/>
        </w:rPr>
        <w:t>, must be obtained before personally identifiable information is released to officials of participating agencies providing or paying for transition services.</w:t>
      </w:r>
    </w:p>
    <w:p w:rsidR="00BD6D79" w:rsidRPr="00174782" w:rsidRDefault="00BD6D79" w:rsidP="00174782">
      <w:pPr>
        <w:numPr>
          <w:ilvl w:val="0"/>
          <w:numId w:val="70"/>
        </w:numPr>
        <w:spacing w:after="0"/>
        <w:rPr>
          <w:rFonts w:ascii="Times New Roman" w:hAnsi="Times New Roman"/>
        </w:rPr>
      </w:pPr>
      <w:r w:rsidRPr="00174782">
        <w:rPr>
          <w:rFonts w:ascii="Times New Roman" w:hAnsi="Times New Roman"/>
        </w:rPr>
        <w:t xml:space="preserve">If your child is in, or is going to go to, a private school that is not located in the same school district you reside in, your consent must be obtained before any personally identifiable information about your child is released between officials in the school district where the private school is located and officials in the school district where you reside.  </w:t>
      </w:r>
    </w:p>
    <w:p w:rsidR="00F760A8" w:rsidRDefault="00F760A8" w:rsidP="00174782">
      <w:pPr>
        <w:pStyle w:val="Heading2"/>
        <w:spacing w:before="0"/>
        <w:rPr>
          <w:rFonts w:ascii="Times New Roman" w:hAnsi="Times New Roman" w:cs="Times New Roman"/>
          <w:sz w:val="24"/>
          <w:szCs w:val="24"/>
        </w:rPr>
      </w:pPr>
      <w:bookmarkStart w:id="84" w:name="_Toc143069434"/>
      <w:bookmarkStart w:id="85" w:name="_Toc388530334"/>
    </w:p>
    <w:p w:rsidR="00BD6D79" w:rsidRPr="00174782" w:rsidRDefault="00BD6D79" w:rsidP="00174782">
      <w:pPr>
        <w:pStyle w:val="Heading2"/>
        <w:spacing w:before="0"/>
        <w:rPr>
          <w:rFonts w:ascii="Times New Roman" w:hAnsi="Times New Roman" w:cs="Times New Roman"/>
          <w:sz w:val="24"/>
          <w:szCs w:val="24"/>
        </w:rPr>
      </w:pPr>
      <w:bookmarkStart w:id="86" w:name="_Toc390437458"/>
      <w:r w:rsidRPr="00174782">
        <w:rPr>
          <w:rFonts w:ascii="Times New Roman" w:hAnsi="Times New Roman" w:cs="Times New Roman"/>
          <w:sz w:val="24"/>
          <w:szCs w:val="24"/>
        </w:rPr>
        <w:t>Safeguards</w:t>
      </w:r>
      <w:bookmarkEnd w:id="84"/>
      <w:bookmarkEnd w:id="85"/>
      <w:bookmarkEnd w:id="86"/>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§300.623</w:t>
      </w:r>
    </w:p>
    <w:p w:rsidR="00620ACF" w:rsidRPr="00174782" w:rsidRDefault="00620ACF" w:rsidP="00174782">
      <w:pPr>
        <w:pStyle w:val="BodyText2"/>
        <w:pBdr>
          <w:top w:val="single" w:sz="4" w:space="1" w:color="auto"/>
          <w:left w:val="single" w:sz="4" w:space="4" w:color="auto"/>
          <w:bottom w:val="single" w:sz="4" w:space="2" w:color="auto"/>
          <w:right w:val="single" w:sz="4" w:space="4" w:color="auto"/>
        </w:pBdr>
        <w:spacing w:after="0"/>
        <w:rPr>
          <w:rFonts w:ascii="Times New Roman" w:hAnsi="Times New Roman" w:cs="Times New Roman"/>
          <w:b/>
          <w:szCs w:val="24"/>
        </w:rPr>
      </w:pPr>
      <w:r w:rsidRPr="00174782">
        <w:rPr>
          <w:rFonts w:ascii="Times New Roman" w:hAnsi="Times New Roman" w:cs="Times New Roman"/>
          <w:b/>
          <w:szCs w:val="24"/>
        </w:rPr>
        <w:t>You have the right to expect that your school district will keep your child’s educational records confidential.</w:t>
      </w:r>
    </w:p>
    <w:p w:rsidR="004220E0" w:rsidRDefault="004220E0" w:rsidP="00174782">
      <w:pPr>
        <w:pStyle w:val="BodyText2"/>
        <w:spacing w:after="0"/>
        <w:rPr>
          <w:rFonts w:ascii="Times New Roman" w:hAnsi="Times New Roman" w:cs="Times New Roman"/>
          <w:szCs w:val="24"/>
        </w:rPr>
      </w:pPr>
    </w:p>
    <w:p w:rsidR="00BD6D79" w:rsidRPr="00174782" w:rsidRDefault="00BD6D79" w:rsidP="00174782">
      <w:pPr>
        <w:pStyle w:val="BodyText2"/>
        <w:spacing w:after="0"/>
        <w:rPr>
          <w:rFonts w:ascii="Times New Roman" w:hAnsi="Times New Roman" w:cs="Times New Roman"/>
          <w:szCs w:val="24"/>
        </w:rPr>
      </w:pPr>
      <w:r w:rsidRPr="00174782">
        <w:rPr>
          <w:rFonts w:ascii="Times New Roman" w:hAnsi="Times New Roman" w:cs="Times New Roman"/>
          <w:szCs w:val="24"/>
        </w:rPr>
        <w:t>Each participating agency must protect the confidentiality of personally identifiable information at collection, storage, disclosure, and destruction stages.</w:t>
      </w:r>
    </w:p>
    <w:p w:rsidR="000F0B8A" w:rsidRDefault="000F0B8A" w:rsidP="000F0B8A">
      <w:pPr>
        <w:autoSpaceDE w:val="0"/>
        <w:autoSpaceDN w:val="0"/>
        <w:adjustRightInd w:val="0"/>
        <w:spacing w:after="0"/>
        <w:rPr>
          <w:rFonts w:ascii="Times New Roman" w:hAnsi="Times New Roman"/>
          <w:color w:val="000000"/>
        </w:rPr>
      </w:pPr>
    </w:p>
    <w:p w:rsidR="00BD6D79" w:rsidRPr="00174782" w:rsidRDefault="00BD6D79" w:rsidP="000F0B8A">
      <w:pPr>
        <w:autoSpaceDE w:val="0"/>
        <w:autoSpaceDN w:val="0"/>
        <w:adjustRightInd w:val="0"/>
        <w:spacing w:after="0"/>
        <w:rPr>
          <w:rFonts w:ascii="Times New Roman" w:hAnsi="Times New Roman"/>
          <w:color w:val="000000"/>
        </w:rPr>
      </w:pPr>
      <w:r w:rsidRPr="00174782">
        <w:rPr>
          <w:rFonts w:ascii="Times New Roman" w:hAnsi="Times New Roman"/>
          <w:color w:val="000000"/>
        </w:rPr>
        <w:t>One official at each participating agency must assume responsibility for ensuring the confidentiality of any personally identifiable information.</w:t>
      </w:r>
    </w:p>
    <w:p w:rsidR="000F0B8A" w:rsidRDefault="000F0B8A" w:rsidP="000F0B8A">
      <w:pPr>
        <w:autoSpaceDE w:val="0"/>
        <w:autoSpaceDN w:val="0"/>
        <w:adjustRightInd w:val="0"/>
        <w:spacing w:after="0"/>
        <w:rPr>
          <w:rFonts w:ascii="Times New Roman" w:hAnsi="Times New Roman"/>
          <w:color w:val="000000"/>
        </w:rPr>
      </w:pPr>
    </w:p>
    <w:p w:rsidR="00BD6D79" w:rsidRPr="00174782" w:rsidRDefault="00BD6D79" w:rsidP="000F0B8A">
      <w:pPr>
        <w:autoSpaceDE w:val="0"/>
        <w:autoSpaceDN w:val="0"/>
        <w:adjustRightInd w:val="0"/>
        <w:spacing w:after="0"/>
        <w:rPr>
          <w:rFonts w:ascii="Times New Roman" w:hAnsi="Times New Roman"/>
          <w:color w:val="000000"/>
        </w:rPr>
      </w:pPr>
      <w:r w:rsidRPr="00174782">
        <w:rPr>
          <w:rFonts w:ascii="Times New Roman" w:hAnsi="Times New Roman"/>
          <w:color w:val="000000"/>
        </w:rPr>
        <w:t>All persons collecting or using personally identifiable information must receive trai</w:t>
      </w:r>
      <w:r w:rsidR="00487DC9" w:rsidRPr="00174782">
        <w:rPr>
          <w:rFonts w:ascii="Times New Roman" w:hAnsi="Times New Roman"/>
          <w:color w:val="000000"/>
        </w:rPr>
        <w:t>ning or instruction in</w:t>
      </w:r>
      <w:r w:rsidRPr="00174782">
        <w:rPr>
          <w:rFonts w:ascii="Times New Roman" w:hAnsi="Times New Roman"/>
          <w:color w:val="000000"/>
        </w:rPr>
        <w:t xml:space="preserve"> policies and procedures regarding confidentiality under Part B of the IDEA and </w:t>
      </w:r>
      <w:r w:rsidRPr="00174782">
        <w:rPr>
          <w:rFonts w:ascii="Times New Roman" w:hAnsi="Times New Roman"/>
        </w:rPr>
        <w:t>the Family Educational Rights and Privacy Act</w:t>
      </w:r>
      <w:r w:rsidRPr="00174782">
        <w:rPr>
          <w:rFonts w:ascii="Times New Roman" w:hAnsi="Times New Roman"/>
          <w:b/>
          <w:bCs/>
        </w:rPr>
        <w:t xml:space="preserve"> </w:t>
      </w:r>
      <w:r w:rsidRPr="00174782">
        <w:rPr>
          <w:rFonts w:ascii="Times New Roman" w:hAnsi="Times New Roman"/>
        </w:rPr>
        <w:t>(</w:t>
      </w:r>
      <w:r w:rsidRPr="00174782">
        <w:rPr>
          <w:rFonts w:ascii="Times New Roman" w:hAnsi="Times New Roman"/>
          <w:color w:val="000000"/>
        </w:rPr>
        <w:t>FERPA).</w:t>
      </w:r>
    </w:p>
    <w:p w:rsidR="000F0B8A" w:rsidRDefault="000F0B8A" w:rsidP="000F0B8A">
      <w:pPr>
        <w:spacing w:after="0"/>
        <w:rPr>
          <w:rFonts w:ascii="Times New Roman" w:hAnsi="Times New Roman"/>
        </w:rPr>
      </w:pPr>
    </w:p>
    <w:p w:rsidR="00BD6D79" w:rsidRPr="00174782" w:rsidRDefault="00BD6D79" w:rsidP="000F0B8A">
      <w:pPr>
        <w:spacing w:after="0"/>
        <w:rPr>
          <w:rFonts w:ascii="Times New Roman" w:hAnsi="Times New Roman"/>
        </w:rPr>
      </w:pPr>
      <w:r w:rsidRPr="00174782">
        <w:rPr>
          <w:rFonts w:ascii="Times New Roman" w:hAnsi="Times New Roman"/>
        </w:rPr>
        <w:t>Each participating agency must maintain, for public inspection, a current listing of the names and positions of those employees within the agency who may have access to personally identifiable information.</w:t>
      </w:r>
    </w:p>
    <w:p w:rsidR="00F760A8" w:rsidRDefault="00F760A8" w:rsidP="00174782">
      <w:pPr>
        <w:pStyle w:val="Heading2"/>
        <w:spacing w:before="0"/>
        <w:rPr>
          <w:rFonts w:ascii="Times New Roman" w:hAnsi="Times New Roman" w:cs="Times New Roman"/>
          <w:sz w:val="24"/>
          <w:szCs w:val="24"/>
        </w:rPr>
      </w:pPr>
      <w:bookmarkStart w:id="87" w:name="_Toc143069435"/>
      <w:bookmarkStart w:id="88" w:name="_Toc388530335"/>
    </w:p>
    <w:p w:rsidR="00BD6D79" w:rsidRPr="00174782" w:rsidRDefault="00BD6D79" w:rsidP="00174782">
      <w:pPr>
        <w:pStyle w:val="Heading2"/>
        <w:spacing w:before="0"/>
        <w:rPr>
          <w:rFonts w:ascii="Times New Roman" w:hAnsi="Times New Roman" w:cs="Times New Roman"/>
          <w:sz w:val="24"/>
          <w:szCs w:val="24"/>
        </w:rPr>
      </w:pPr>
      <w:bookmarkStart w:id="89" w:name="_Toc390437459"/>
      <w:r w:rsidRPr="00174782">
        <w:rPr>
          <w:rFonts w:ascii="Times New Roman" w:hAnsi="Times New Roman" w:cs="Times New Roman"/>
          <w:sz w:val="24"/>
          <w:szCs w:val="24"/>
        </w:rPr>
        <w:t>Destruction of Information</w:t>
      </w:r>
      <w:bookmarkEnd w:id="87"/>
      <w:bookmarkEnd w:id="88"/>
      <w:bookmarkEnd w:id="89"/>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§300.624</w:t>
      </w:r>
    </w:p>
    <w:p w:rsidR="00620ACF" w:rsidRPr="00174782" w:rsidRDefault="00620ACF" w:rsidP="00174782">
      <w:pPr>
        <w:pStyle w:val="BodyText2"/>
        <w:pBdr>
          <w:top w:val="single" w:sz="4" w:space="1" w:color="auto"/>
          <w:left w:val="single" w:sz="4" w:space="4" w:color="auto"/>
          <w:bottom w:val="single" w:sz="4" w:space="2" w:color="auto"/>
          <w:right w:val="single" w:sz="4" w:space="4" w:color="auto"/>
        </w:pBdr>
        <w:spacing w:after="0"/>
        <w:rPr>
          <w:rFonts w:ascii="Times New Roman" w:hAnsi="Times New Roman" w:cs="Times New Roman"/>
          <w:b/>
          <w:szCs w:val="24"/>
        </w:rPr>
      </w:pPr>
      <w:r w:rsidRPr="00174782">
        <w:rPr>
          <w:rFonts w:ascii="Times New Roman" w:hAnsi="Times New Roman" w:cs="Times New Roman"/>
          <w:b/>
          <w:szCs w:val="24"/>
        </w:rPr>
        <w:t>You have the right to ask the school district to destroy your child’s educational information when it is no longer needed.</w:t>
      </w:r>
    </w:p>
    <w:p w:rsidR="004220E0" w:rsidRDefault="004220E0" w:rsidP="00174782">
      <w:pPr>
        <w:pStyle w:val="BodyText2"/>
        <w:spacing w:after="0"/>
        <w:rPr>
          <w:rFonts w:ascii="Times New Roman" w:hAnsi="Times New Roman" w:cs="Times New Roman"/>
          <w:szCs w:val="24"/>
        </w:rPr>
      </w:pPr>
    </w:p>
    <w:p w:rsidR="00BD6D79" w:rsidRPr="00174782" w:rsidRDefault="00BD6D79" w:rsidP="00174782">
      <w:pPr>
        <w:pStyle w:val="BodyText2"/>
        <w:spacing w:after="0"/>
        <w:rPr>
          <w:rFonts w:ascii="Times New Roman" w:hAnsi="Times New Roman" w:cs="Times New Roman"/>
          <w:szCs w:val="24"/>
        </w:rPr>
      </w:pPr>
      <w:r w:rsidRPr="00174782">
        <w:rPr>
          <w:rFonts w:ascii="Times New Roman" w:hAnsi="Times New Roman" w:cs="Times New Roman"/>
          <w:szCs w:val="24"/>
        </w:rPr>
        <w:t>Your school district must inform you when personally identifiable information collected, maintained, or used is no longer needed to provide educational services to your child.</w:t>
      </w:r>
    </w:p>
    <w:p w:rsidR="000F0B8A" w:rsidRDefault="000F0B8A" w:rsidP="000F0B8A">
      <w:pPr>
        <w:spacing w:after="0"/>
        <w:rPr>
          <w:rFonts w:ascii="Times New Roman" w:hAnsi="Times New Roman"/>
        </w:rPr>
      </w:pPr>
    </w:p>
    <w:p w:rsidR="00BD6D79" w:rsidRPr="00174782" w:rsidRDefault="00BD6D79" w:rsidP="000F0B8A">
      <w:pPr>
        <w:spacing w:after="0"/>
        <w:rPr>
          <w:rFonts w:ascii="Times New Roman" w:hAnsi="Times New Roman"/>
        </w:rPr>
      </w:pPr>
      <w:r w:rsidRPr="00174782">
        <w:rPr>
          <w:rFonts w:ascii="Times New Roman" w:hAnsi="Times New Roman"/>
        </w:rPr>
        <w:t>The information must be destroyed at your request. However, a permanent record of your child’s name, address, and phone number, his or her grades, attendance record, classes attended, grade level completed, and year completed may be maintained without time limitation.</w:t>
      </w:r>
    </w:p>
    <w:p w:rsidR="00BD6D79" w:rsidRPr="00174782" w:rsidRDefault="00BD6D79" w:rsidP="00174782">
      <w:pPr>
        <w:spacing w:after="0"/>
        <w:rPr>
          <w:rFonts w:ascii="Times New Roman" w:hAnsi="Times New Roman"/>
        </w:rPr>
      </w:pPr>
    </w:p>
    <w:p w:rsidR="00593880" w:rsidRPr="00174782" w:rsidRDefault="00593880" w:rsidP="00174782">
      <w:pPr>
        <w:spacing w:after="0"/>
        <w:rPr>
          <w:rFonts w:ascii="Times New Roman" w:hAnsi="Times New Roman"/>
        </w:rPr>
      </w:pPr>
    </w:p>
    <w:p w:rsidR="00620ACF" w:rsidRPr="00174782" w:rsidRDefault="00620ACF" w:rsidP="00FD42C9">
      <w:pPr>
        <w:pStyle w:val="Heading1"/>
      </w:pPr>
      <w:bookmarkStart w:id="90" w:name="_Toc388530336"/>
      <w:bookmarkStart w:id="91" w:name="_Toc390437460"/>
      <w:bookmarkStart w:id="92" w:name="_Toc143069445"/>
      <w:r w:rsidRPr="00174782">
        <w:lastRenderedPageBreak/>
        <w:t>Resolving disagreements</w:t>
      </w:r>
      <w:bookmarkEnd w:id="90"/>
      <w:bookmarkEnd w:id="91"/>
    </w:p>
    <w:p w:rsidR="00F760A8" w:rsidRDefault="00F760A8" w:rsidP="00174782">
      <w:pPr>
        <w:pStyle w:val="Heading2"/>
        <w:spacing w:before="0"/>
        <w:rPr>
          <w:rFonts w:ascii="Times New Roman" w:hAnsi="Times New Roman" w:cs="Times New Roman"/>
          <w:sz w:val="24"/>
          <w:szCs w:val="24"/>
        </w:rPr>
      </w:pPr>
      <w:bookmarkStart w:id="93" w:name="_Toc388530337"/>
    </w:p>
    <w:p w:rsidR="00593880" w:rsidRPr="00174782" w:rsidRDefault="00593880" w:rsidP="00174782">
      <w:pPr>
        <w:pStyle w:val="Heading2"/>
        <w:spacing w:before="0"/>
        <w:rPr>
          <w:rFonts w:ascii="Times New Roman" w:hAnsi="Times New Roman" w:cs="Times New Roman"/>
          <w:sz w:val="24"/>
          <w:szCs w:val="24"/>
        </w:rPr>
      </w:pPr>
      <w:bookmarkStart w:id="94" w:name="_Toc390437461"/>
      <w:r w:rsidRPr="00174782">
        <w:rPr>
          <w:rFonts w:ascii="Times New Roman" w:hAnsi="Times New Roman" w:cs="Times New Roman"/>
          <w:sz w:val="24"/>
          <w:szCs w:val="24"/>
        </w:rPr>
        <w:t>Mediation</w:t>
      </w:r>
      <w:bookmarkEnd w:id="92"/>
      <w:bookmarkEnd w:id="93"/>
      <w:bookmarkEnd w:id="94"/>
    </w:p>
    <w:p w:rsidR="00593880" w:rsidRPr="00174782" w:rsidRDefault="00593880" w:rsidP="00174782">
      <w:pPr>
        <w:pStyle w:val="CFR"/>
        <w:rPr>
          <w:rFonts w:ascii="Times New Roman" w:hAnsi="Times New Roman" w:cs="Times New Roman"/>
          <w:sz w:val="24"/>
        </w:rPr>
      </w:pPr>
      <w:r w:rsidRPr="00174782">
        <w:rPr>
          <w:rFonts w:ascii="Times New Roman" w:hAnsi="Times New Roman" w:cs="Times New Roman"/>
          <w:sz w:val="24"/>
        </w:rPr>
        <w:t>34 CFR §300.506</w:t>
      </w:r>
    </w:p>
    <w:p w:rsidR="00620ACF" w:rsidRPr="00174782" w:rsidRDefault="00620ACF" w:rsidP="00174782">
      <w:pPr>
        <w:pStyle w:val="Heading3"/>
        <w:keepNext w:val="0"/>
        <w:keepLines w:val="0"/>
        <w:pBdr>
          <w:top w:val="single" w:sz="4" w:space="1" w:color="auto"/>
          <w:left w:val="single" w:sz="4" w:space="4" w:color="auto"/>
          <w:bottom w:val="single" w:sz="4" w:space="1" w:color="auto"/>
          <w:right w:val="single" w:sz="4" w:space="4" w:color="auto"/>
        </w:pBdr>
        <w:spacing w:before="0" w:after="0"/>
        <w:rPr>
          <w:rFonts w:ascii="Times New Roman" w:hAnsi="Times New Roman"/>
          <w:szCs w:val="24"/>
        </w:rPr>
      </w:pPr>
      <w:bookmarkStart w:id="95" w:name="_Toc388530338"/>
      <w:r w:rsidRPr="00174782">
        <w:rPr>
          <w:rFonts w:ascii="Times New Roman" w:hAnsi="Times New Roman"/>
          <w:szCs w:val="24"/>
        </w:rPr>
        <w:t>You (and the school district) have the right to ask for mediation to resolve a disagreement about your child’s special education program.  You (and the school district) have the right to refuse mediation.</w:t>
      </w:r>
      <w:bookmarkEnd w:id="95"/>
    </w:p>
    <w:p w:rsidR="004220E0" w:rsidRDefault="004220E0" w:rsidP="00174782">
      <w:pPr>
        <w:pStyle w:val="Heading3"/>
        <w:spacing w:before="0" w:after="0"/>
        <w:rPr>
          <w:rFonts w:ascii="Times New Roman" w:hAnsi="Times New Roman"/>
          <w:szCs w:val="24"/>
        </w:rPr>
      </w:pPr>
      <w:bookmarkStart w:id="96" w:name="_Toc388530339"/>
    </w:p>
    <w:p w:rsidR="00593880" w:rsidRPr="00174782" w:rsidRDefault="00593880" w:rsidP="00174782">
      <w:pPr>
        <w:pStyle w:val="Heading3"/>
        <w:spacing w:before="0" w:after="0"/>
        <w:rPr>
          <w:rFonts w:ascii="Times New Roman" w:hAnsi="Times New Roman"/>
          <w:szCs w:val="24"/>
        </w:rPr>
      </w:pPr>
      <w:r w:rsidRPr="00174782">
        <w:rPr>
          <w:rFonts w:ascii="Times New Roman" w:hAnsi="Times New Roman"/>
          <w:szCs w:val="24"/>
        </w:rPr>
        <w:t>General</w:t>
      </w:r>
      <w:bookmarkEnd w:id="96"/>
    </w:p>
    <w:p w:rsidR="00557228" w:rsidRPr="00174782" w:rsidRDefault="00593880" w:rsidP="00174782">
      <w:pPr>
        <w:spacing w:after="0"/>
        <w:rPr>
          <w:rFonts w:ascii="Times New Roman" w:hAnsi="Times New Roman"/>
        </w:rPr>
      </w:pPr>
      <w:r w:rsidRPr="00174782">
        <w:rPr>
          <w:rFonts w:ascii="Times New Roman" w:hAnsi="Times New Roman"/>
        </w:rPr>
        <w:t>Mediation is a voluntary process that is available to resolve disputes</w:t>
      </w:r>
      <w:r w:rsidR="00557228" w:rsidRPr="00174782">
        <w:rPr>
          <w:rFonts w:ascii="Times New Roman" w:hAnsi="Times New Roman"/>
        </w:rPr>
        <w:t xml:space="preserve"> under Part B of the IDEA.  Mediation is available to parents and schools at any point in the special education process.  A due process hearing does not have to be requested before mediation is available, but it can be used in place of the resolution session if the parties mutually agree to it. </w:t>
      </w:r>
    </w:p>
    <w:p w:rsidR="004220E0" w:rsidRDefault="004220E0" w:rsidP="00174782">
      <w:pPr>
        <w:pStyle w:val="Heading3"/>
        <w:spacing w:before="0" w:after="0"/>
        <w:rPr>
          <w:rFonts w:ascii="Times New Roman" w:hAnsi="Times New Roman"/>
          <w:szCs w:val="24"/>
        </w:rPr>
      </w:pPr>
      <w:bookmarkStart w:id="97" w:name="_Toc388530340"/>
    </w:p>
    <w:p w:rsidR="00593880" w:rsidRPr="00174782" w:rsidRDefault="00593880" w:rsidP="00174782">
      <w:pPr>
        <w:pStyle w:val="Heading3"/>
        <w:spacing w:before="0" w:after="0"/>
        <w:rPr>
          <w:rFonts w:ascii="Times New Roman" w:hAnsi="Times New Roman"/>
          <w:szCs w:val="24"/>
        </w:rPr>
      </w:pPr>
      <w:r w:rsidRPr="00174782">
        <w:rPr>
          <w:rFonts w:ascii="Times New Roman" w:hAnsi="Times New Roman"/>
          <w:szCs w:val="24"/>
        </w:rPr>
        <w:t>Requirements</w:t>
      </w:r>
      <w:bookmarkEnd w:id="97"/>
    </w:p>
    <w:p w:rsidR="00593880" w:rsidRPr="00174782" w:rsidRDefault="00557228" w:rsidP="00174782">
      <w:pPr>
        <w:pStyle w:val="BodyText2"/>
        <w:keepNext/>
        <w:spacing w:after="0"/>
        <w:rPr>
          <w:rFonts w:ascii="Times New Roman" w:hAnsi="Times New Roman" w:cs="Times New Roman"/>
          <w:szCs w:val="24"/>
        </w:rPr>
      </w:pPr>
      <w:r w:rsidRPr="00174782">
        <w:rPr>
          <w:rFonts w:ascii="Times New Roman" w:hAnsi="Times New Roman" w:cs="Times New Roman"/>
          <w:szCs w:val="24"/>
        </w:rPr>
        <w:t>T</w:t>
      </w:r>
      <w:r w:rsidR="00593880" w:rsidRPr="00174782">
        <w:rPr>
          <w:rFonts w:ascii="Times New Roman" w:hAnsi="Times New Roman" w:cs="Times New Roman"/>
          <w:szCs w:val="24"/>
        </w:rPr>
        <w:t>he mediation process:</w:t>
      </w:r>
    </w:p>
    <w:p w:rsidR="00593880" w:rsidRPr="00174782" w:rsidRDefault="00593880" w:rsidP="00174782">
      <w:pPr>
        <w:numPr>
          <w:ilvl w:val="0"/>
          <w:numId w:val="8"/>
        </w:numPr>
        <w:autoSpaceDE w:val="0"/>
        <w:autoSpaceDN w:val="0"/>
        <w:adjustRightInd w:val="0"/>
        <w:spacing w:after="0"/>
        <w:rPr>
          <w:rFonts w:ascii="Times New Roman" w:hAnsi="Times New Roman"/>
          <w:color w:val="000000"/>
        </w:rPr>
      </w:pPr>
      <w:r w:rsidRPr="00174782">
        <w:rPr>
          <w:rFonts w:ascii="Times New Roman" w:hAnsi="Times New Roman"/>
          <w:color w:val="000000"/>
        </w:rPr>
        <w:t>Is voluntary on your part and the school district's part;</w:t>
      </w:r>
    </w:p>
    <w:p w:rsidR="00593880" w:rsidRPr="00174782" w:rsidRDefault="00593880" w:rsidP="00174782">
      <w:pPr>
        <w:numPr>
          <w:ilvl w:val="0"/>
          <w:numId w:val="8"/>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Is not used to deny or delay your right to a due process hearing, or to deny any other rights you have under Part B of the IDEA; </w:t>
      </w:r>
      <w:r w:rsidRPr="00174782">
        <w:rPr>
          <w:rFonts w:ascii="Times New Roman" w:hAnsi="Times New Roman"/>
          <w:b/>
          <w:bCs/>
          <w:color w:val="000000"/>
          <w:u w:val="single"/>
        </w:rPr>
        <w:t>and</w:t>
      </w:r>
    </w:p>
    <w:p w:rsidR="00593880" w:rsidRPr="00174782" w:rsidRDefault="00593880" w:rsidP="00174782">
      <w:pPr>
        <w:numPr>
          <w:ilvl w:val="0"/>
          <w:numId w:val="8"/>
        </w:numPr>
        <w:spacing w:after="0"/>
        <w:rPr>
          <w:rFonts w:ascii="Times New Roman" w:hAnsi="Times New Roman"/>
        </w:rPr>
      </w:pPr>
      <w:r w:rsidRPr="00174782">
        <w:rPr>
          <w:rFonts w:ascii="Times New Roman" w:hAnsi="Times New Roman"/>
        </w:rPr>
        <w:t>Is conducted by a qualified and impartial mediator who is trained in effective mediation techniques.</w:t>
      </w:r>
    </w:p>
    <w:p w:rsidR="00593880" w:rsidRPr="00174782" w:rsidRDefault="00557228" w:rsidP="00174782">
      <w:pPr>
        <w:spacing w:after="0"/>
        <w:rPr>
          <w:rFonts w:ascii="Times New Roman" w:hAnsi="Times New Roman"/>
        </w:rPr>
      </w:pPr>
      <w:r w:rsidRPr="00174782">
        <w:rPr>
          <w:rFonts w:ascii="Times New Roman" w:hAnsi="Times New Roman"/>
        </w:rPr>
        <w:t xml:space="preserve">Alaska Special Education Mediation Services has qualified mediators who </w:t>
      </w:r>
      <w:r w:rsidR="00593880" w:rsidRPr="00174782">
        <w:rPr>
          <w:rFonts w:ascii="Times New Roman" w:hAnsi="Times New Roman"/>
        </w:rPr>
        <w:t xml:space="preserve">know the laws and regulations relating to the provision of special education and related services. </w:t>
      </w:r>
      <w:r w:rsidRPr="00174782">
        <w:rPr>
          <w:rFonts w:ascii="Times New Roman" w:hAnsi="Times New Roman"/>
        </w:rPr>
        <w:t xml:space="preserve">Mediators are selected on an </w:t>
      </w:r>
      <w:r w:rsidR="00593880" w:rsidRPr="00174782">
        <w:rPr>
          <w:rFonts w:ascii="Times New Roman" w:hAnsi="Times New Roman"/>
        </w:rPr>
        <w:t xml:space="preserve">impartial basis.  </w:t>
      </w:r>
    </w:p>
    <w:p w:rsidR="000F0B8A" w:rsidRDefault="000F0B8A" w:rsidP="000F0B8A">
      <w:pPr>
        <w:spacing w:after="0"/>
        <w:rPr>
          <w:rFonts w:ascii="Times New Roman" w:hAnsi="Times New Roman"/>
        </w:rPr>
      </w:pPr>
    </w:p>
    <w:p w:rsidR="00593880" w:rsidRPr="00174782" w:rsidRDefault="00557228" w:rsidP="000F0B8A">
      <w:pPr>
        <w:spacing w:after="0"/>
        <w:rPr>
          <w:rFonts w:ascii="Times New Roman" w:hAnsi="Times New Roman"/>
          <w:color w:val="000000"/>
        </w:rPr>
      </w:pPr>
      <w:r w:rsidRPr="00174782">
        <w:rPr>
          <w:rFonts w:ascii="Times New Roman" w:hAnsi="Times New Roman"/>
        </w:rPr>
        <w:t>Mediation is free to</w:t>
      </w:r>
      <w:r w:rsidR="00522CED" w:rsidRPr="00174782">
        <w:rPr>
          <w:rFonts w:ascii="Times New Roman" w:hAnsi="Times New Roman"/>
        </w:rPr>
        <w:t xml:space="preserve"> both districts and parents. E</w:t>
      </w:r>
      <w:r w:rsidR="00593880" w:rsidRPr="00174782">
        <w:rPr>
          <w:rFonts w:ascii="Times New Roman" w:hAnsi="Times New Roman"/>
          <w:color w:val="000000"/>
        </w:rPr>
        <w:t xml:space="preserve">ach meeting in the mediation process </w:t>
      </w:r>
      <w:r w:rsidRPr="00174782">
        <w:rPr>
          <w:rFonts w:ascii="Times New Roman" w:hAnsi="Times New Roman"/>
          <w:color w:val="000000"/>
        </w:rPr>
        <w:t>is</w:t>
      </w:r>
      <w:r w:rsidR="00593880" w:rsidRPr="00174782">
        <w:rPr>
          <w:rFonts w:ascii="Times New Roman" w:hAnsi="Times New Roman"/>
          <w:color w:val="000000"/>
        </w:rPr>
        <w:t xml:space="preserve"> scheduled in a timely manner and held at a place that is convenient for you and the school district.</w:t>
      </w:r>
    </w:p>
    <w:p w:rsidR="000F0B8A" w:rsidRDefault="000F0B8A" w:rsidP="000F0B8A">
      <w:pPr>
        <w:pStyle w:val="BodyText2"/>
        <w:keepNext/>
        <w:spacing w:after="0"/>
        <w:rPr>
          <w:rFonts w:ascii="Times New Roman" w:hAnsi="Times New Roman" w:cs="Times New Roman"/>
          <w:szCs w:val="24"/>
        </w:rPr>
      </w:pPr>
    </w:p>
    <w:p w:rsidR="00593880" w:rsidRPr="00174782" w:rsidRDefault="00593880" w:rsidP="000F0B8A">
      <w:pPr>
        <w:pStyle w:val="BodyText2"/>
        <w:keepNext/>
        <w:spacing w:after="0"/>
        <w:rPr>
          <w:rFonts w:ascii="Times New Roman" w:hAnsi="Times New Roman" w:cs="Times New Roman"/>
          <w:szCs w:val="24"/>
        </w:rPr>
      </w:pPr>
      <w:r w:rsidRPr="00174782">
        <w:rPr>
          <w:rFonts w:ascii="Times New Roman" w:hAnsi="Times New Roman" w:cs="Times New Roman"/>
          <w:szCs w:val="24"/>
        </w:rPr>
        <w:t>If you and the school district resolve a dispute through the mediation process, both parties must enter into a legally binding agreement that sets forth the resolution and that:</w:t>
      </w:r>
    </w:p>
    <w:p w:rsidR="00593880" w:rsidRPr="00174782" w:rsidRDefault="00593880" w:rsidP="00174782">
      <w:pPr>
        <w:numPr>
          <w:ilvl w:val="0"/>
          <w:numId w:val="7"/>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States that all discussions that happened during the mediation process will remain confidential and may not be used as evidence in any subsequent due process hearing or civil proceeding; </w:t>
      </w:r>
      <w:r w:rsidRPr="00174782">
        <w:rPr>
          <w:rFonts w:ascii="Times New Roman" w:hAnsi="Times New Roman"/>
          <w:b/>
          <w:bCs/>
          <w:color w:val="000000"/>
          <w:u w:val="single"/>
        </w:rPr>
        <w:t>and</w:t>
      </w:r>
    </w:p>
    <w:p w:rsidR="00593880" w:rsidRPr="00174782" w:rsidRDefault="00593880" w:rsidP="00174782">
      <w:pPr>
        <w:numPr>
          <w:ilvl w:val="0"/>
          <w:numId w:val="7"/>
        </w:numPr>
        <w:autoSpaceDE w:val="0"/>
        <w:autoSpaceDN w:val="0"/>
        <w:adjustRightInd w:val="0"/>
        <w:spacing w:after="0"/>
        <w:rPr>
          <w:rFonts w:ascii="Times New Roman" w:hAnsi="Times New Roman"/>
          <w:color w:val="000000"/>
        </w:rPr>
      </w:pPr>
      <w:r w:rsidRPr="00174782">
        <w:rPr>
          <w:rFonts w:ascii="Times New Roman" w:hAnsi="Times New Roman"/>
          <w:color w:val="000000"/>
        </w:rPr>
        <w:t>Is signed by both you and a representative of the school district who has the authority to bind the school district.</w:t>
      </w:r>
    </w:p>
    <w:p w:rsidR="00593880" w:rsidRPr="00174782" w:rsidRDefault="00593880" w:rsidP="00174782">
      <w:pPr>
        <w:spacing w:after="0"/>
        <w:rPr>
          <w:rFonts w:ascii="Times New Roman" w:hAnsi="Times New Roman"/>
        </w:rPr>
      </w:pPr>
      <w:r w:rsidRPr="00174782">
        <w:rPr>
          <w:rFonts w:ascii="Times New Roman" w:hAnsi="Times New Roman"/>
        </w:rPr>
        <w:t>A written, signed mediation a</w:t>
      </w:r>
      <w:r w:rsidR="007875D1" w:rsidRPr="00174782">
        <w:rPr>
          <w:rFonts w:ascii="Times New Roman" w:hAnsi="Times New Roman"/>
        </w:rPr>
        <w:t>greement is enforceable in any s</w:t>
      </w:r>
      <w:r w:rsidRPr="00174782">
        <w:rPr>
          <w:rFonts w:ascii="Times New Roman" w:hAnsi="Times New Roman"/>
        </w:rPr>
        <w:t>tate court of competent jurisdiction (a cour</w:t>
      </w:r>
      <w:r w:rsidR="007875D1" w:rsidRPr="00174782">
        <w:rPr>
          <w:rFonts w:ascii="Times New Roman" w:hAnsi="Times New Roman"/>
        </w:rPr>
        <w:t>t that has the authority under s</w:t>
      </w:r>
      <w:r w:rsidRPr="00174782">
        <w:rPr>
          <w:rFonts w:ascii="Times New Roman" w:hAnsi="Times New Roman"/>
        </w:rPr>
        <w:t>tate law to hear this type of case) or in a district court of the United States.</w:t>
      </w:r>
    </w:p>
    <w:p w:rsidR="00593880" w:rsidRPr="00174782" w:rsidRDefault="000F0B8A" w:rsidP="000F0B8A">
      <w:pPr>
        <w:autoSpaceDE w:val="0"/>
        <w:autoSpaceDN w:val="0"/>
        <w:adjustRightInd w:val="0"/>
        <w:spacing w:after="0"/>
        <w:rPr>
          <w:rFonts w:ascii="Times New Roman" w:hAnsi="Times New Roman"/>
          <w:color w:val="000000"/>
        </w:rPr>
      </w:pPr>
      <w:r>
        <w:rPr>
          <w:rFonts w:ascii="Times New Roman" w:hAnsi="Times New Roman"/>
          <w:color w:val="000000"/>
        </w:rPr>
        <w:br/>
      </w:r>
      <w:r w:rsidR="00593880" w:rsidRPr="00174782">
        <w:rPr>
          <w:rFonts w:ascii="Times New Roman" w:hAnsi="Times New Roman"/>
          <w:color w:val="000000"/>
        </w:rPr>
        <w:t>Discussions that happened during the mediation process must be confidential. They cannot be used as evidence in any future due process hear</w:t>
      </w:r>
      <w:r w:rsidR="007875D1" w:rsidRPr="00174782">
        <w:rPr>
          <w:rFonts w:ascii="Times New Roman" w:hAnsi="Times New Roman"/>
          <w:color w:val="000000"/>
        </w:rPr>
        <w:t>ing or civil proceeding of any f</w:t>
      </w:r>
      <w:r w:rsidR="00593880" w:rsidRPr="00174782">
        <w:rPr>
          <w:rFonts w:ascii="Times New Roman" w:hAnsi="Times New Roman"/>
          <w:color w:val="000000"/>
        </w:rPr>
        <w:t xml:space="preserve">ederal court or </w:t>
      </w:r>
      <w:r w:rsidR="007875D1" w:rsidRPr="00174782">
        <w:rPr>
          <w:rFonts w:ascii="Times New Roman" w:hAnsi="Times New Roman"/>
          <w:color w:val="000000"/>
        </w:rPr>
        <w:t>state court of a s</w:t>
      </w:r>
      <w:r w:rsidR="00593880" w:rsidRPr="00174782">
        <w:rPr>
          <w:rFonts w:ascii="Times New Roman" w:hAnsi="Times New Roman"/>
          <w:color w:val="000000"/>
        </w:rPr>
        <w:t>tate receiving assistance under Part B of IDEA.</w:t>
      </w:r>
    </w:p>
    <w:p w:rsidR="004220E0" w:rsidRDefault="004220E0" w:rsidP="00174782">
      <w:pPr>
        <w:pStyle w:val="Heading3"/>
        <w:spacing w:before="0" w:after="0"/>
        <w:rPr>
          <w:rFonts w:ascii="Times New Roman" w:hAnsi="Times New Roman"/>
          <w:szCs w:val="24"/>
        </w:rPr>
      </w:pPr>
      <w:bookmarkStart w:id="98" w:name="_Toc388530341"/>
    </w:p>
    <w:p w:rsidR="00593880" w:rsidRPr="00174782" w:rsidRDefault="00593880" w:rsidP="00174782">
      <w:pPr>
        <w:pStyle w:val="Heading3"/>
        <w:spacing w:before="0" w:after="0"/>
        <w:rPr>
          <w:rFonts w:ascii="Times New Roman" w:hAnsi="Times New Roman"/>
          <w:szCs w:val="24"/>
        </w:rPr>
      </w:pPr>
      <w:r w:rsidRPr="00174782">
        <w:rPr>
          <w:rFonts w:ascii="Times New Roman" w:hAnsi="Times New Roman"/>
          <w:szCs w:val="24"/>
        </w:rPr>
        <w:t>Impartiality of mediator</w:t>
      </w:r>
      <w:bookmarkEnd w:id="98"/>
    </w:p>
    <w:p w:rsidR="00593880" w:rsidRPr="00174782" w:rsidRDefault="00593880" w:rsidP="00174782">
      <w:pPr>
        <w:keepNext/>
        <w:spacing w:after="0"/>
        <w:rPr>
          <w:rFonts w:ascii="Times New Roman" w:hAnsi="Times New Roman"/>
        </w:rPr>
      </w:pPr>
      <w:r w:rsidRPr="00174782">
        <w:rPr>
          <w:rFonts w:ascii="Times New Roman" w:hAnsi="Times New Roman"/>
        </w:rPr>
        <w:t>The mediator:</w:t>
      </w:r>
    </w:p>
    <w:p w:rsidR="00593880" w:rsidRPr="00174782" w:rsidRDefault="00593880" w:rsidP="00174782">
      <w:pPr>
        <w:numPr>
          <w:ilvl w:val="0"/>
          <w:numId w:val="56"/>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May not be an employee of the </w:t>
      </w:r>
      <w:r w:rsidR="007875D1" w:rsidRPr="00174782">
        <w:rPr>
          <w:rFonts w:ascii="Times New Roman" w:hAnsi="Times New Roman"/>
          <w:color w:val="000000"/>
        </w:rPr>
        <w:t>s</w:t>
      </w:r>
      <w:r w:rsidRPr="00174782">
        <w:rPr>
          <w:rFonts w:ascii="Times New Roman" w:hAnsi="Times New Roman"/>
          <w:color w:val="000000"/>
        </w:rPr>
        <w:t xml:space="preserve">tate </w:t>
      </w:r>
      <w:r w:rsidR="007875D1" w:rsidRPr="00174782">
        <w:rPr>
          <w:rFonts w:ascii="Times New Roman" w:hAnsi="Times New Roman"/>
          <w:color w:val="000000"/>
        </w:rPr>
        <w:t>educational a</w:t>
      </w:r>
      <w:r w:rsidRPr="00174782">
        <w:rPr>
          <w:rFonts w:ascii="Times New Roman" w:hAnsi="Times New Roman"/>
          <w:color w:val="000000"/>
        </w:rPr>
        <w:t xml:space="preserve">gency or the school district that is involved in the education or care of your child; </w:t>
      </w:r>
      <w:r w:rsidRPr="00174782">
        <w:rPr>
          <w:rFonts w:ascii="Times New Roman" w:hAnsi="Times New Roman"/>
          <w:b/>
          <w:bCs/>
          <w:color w:val="000000"/>
          <w:u w:val="single"/>
        </w:rPr>
        <w:t>and</w:t>
      </w:r>
    </w:p>
    <w:p w:rsidR="00593880" w:rsidRPr="00174782" w:rsidRDefault="00593880" w:rsidP="00174782">
      <w:pPr>
        <w:numPr>
          <w:ilvl w:val="0"/>
          <w:numId w:val="56"/>
        </w:numPr>
        <w:autoSpaceDE w:val="0"/>
        <w:autoSpaceDN w:val="0"/>
        <w:adjustRightInd w:val="0"/>
        <w:spacing w:after="0"/>
        <w:rPr>
          <w:rFonts w:ascii="Times New Roman" w:hAnsi="Times New Roman"/>
          <w:color w:val="000000"/>
        </w:rPr>
      </w:pPr>
      <w:r w:rsidRPr="00174782">
        <w:rPr>
          <w:rFonts w:ascii="Times New Roman" w:hAnsi="Times New Roman"/>
          <w:color w:val="000000"/>
        </w:rPr>
        <w:lastRenderedPageBreak/>
        <w:t>Must not have a personal or professional interest which conflicts with the mediator’s objectivity.</w:t>
      </w:r>
    </w:p>
    <w:p w:rsidR="00593880" w:rsidRPr="00174782" w:rsidRDefault="00593880"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A person who otherwise qualifies as a mediator is not an em</w:t>
      </w:r>
      <w:r w:rsidR="007875D1" w:rsidRPr="00174782">
        <w:rPr>
          <w:rFonts w:ascii="Times New Roman" w:hAnsi="Times New Roman"/>
          <w:color w:val="000000"/>
        </w:rPr>
        <w:t>ployee of a school district or s</w:t>
      </w:r>
      <w:r w:rsidRPr="00174782">
        <w:rPr>
          <w:rFonts w:ascii="Times New Roman" w:hAnsi="Times New Roman"/>
          <w:color w:val="000000"/>
        </w:rPr>
        <w:t>tate agency solely because he or she is paid by the agency or school district to serve as a mediator.</w:t>
      </w:r>
    </w:p>
    <w:p w:rsidR="00557228" w:rsidRPr="00174782" w:rsidRDefault="00557228" w:rsidP="00174782">
      <w:pPr>
        <w:spacing w:after="0"/>
        <w:rPr>
          <w:rFonts w:ascii="Times New Roman" w:hAnsi="Times New Roman"/>
        </w:rPr>
      </w:pPr>
    </w:p>
    <w:p w:rsidR="00557228" w:rsidRPr="00174782" w:rsidRDefault="00557228" w:rsidP="00174782">
      <w:pPr>
        <w:spacing w:after="0"/>
        <w:rPr>
          <w:rFonts w:ascii="Times New Roman" w:hAnsi="Times New Roman"/>
          <w:b/>
        </w:rPr>
      </w:pPr>
      <w:r w:rsidRPr="00174782">
        <w:rPr>
          <w:rFonts w:ascii="Times New Roman" w:hAnsi="Times New Roman"/>
          <w:b/>
        </w:rPr>
        <w:t>Requests for Mediation</w:t>
      </w:r>
    </w:p>
    <w:p w:rsidR="00593880" w:rsidRPr="00174782" w:rsidRDefault="00557228" w:rsidP="00174782">
      <w:pPr>
        <w:spacing w:after="0"/>
        <w:rPr>
          <w:rFonts w:ascii="Times New Roman" w:hAnsi="Times New Roman"/>
        </w:rPr>
      </w:pPr>
      <w:r w:rsidRPr="00174782">
        <w:rPr>
          <w:rFonts w:ascii="Times New Roman" w:hAnsi="Times New Roman"/>
        </w:rPr>
        <w:t>Please send requests for mediation to:</w:t>
      </w:r>
    </w:p>
    <w:p w:rsidR="000F0B8A" w:rsidRDefault="000F0B8A" w:rsidP="00174782">
      <w:pPr>
        <w:pStyle w:val="Default"/>
        <w:jc w:val="center"/>
        <w:rPr>
          <w:b/>
        </w:rPr>
      </w:pPr>
    </w:p>
    <w:p w:rsidR="00557228" w:rsidRPr="00174782" w:rsidRDefault="00557228" w:rsidP="00174782">
      <w:pPr>
        <w:pStyle w:val="Default"/>
        <w:jc w:val="center"/>
        <w:rPr>
          <w:b/>
        </w:rPr>
      </w:pPr>
      <w:r w:rsidRPr="00174782">
        <w:rPr>
          <w:b/>
        </w:rPr>
        <w:t>Alaska Special Education Mediation Services</w:t>
      </w:r>
    </w:p>
    <w:p w:rsidR="00557228" w:rsidRPr="00174782" w:rsidRDefault="00557228" w:rsidP="00174782">
      <w:pPr>
        <w:pStyle w:val="Default"/>
        <w:jc w:val="center"/>
        <w:rPr>
          <w:b/>
        </w:rPr>
      </w:pPr>
      <w:r w:rsidRPr="00174782">
        <w:rPr>
          <w:b/>
        </w:rPr>
        <w:t>c/o Dave Thomas</w:t>
      </w:r>
    </w:p>
    <w:p w:rsidR="00557228" w:rsidRPr="00174782" w:rsidRDefault="00557228" w:rsidP="00174782">
      <w:pPr>
        <w:pStyle w:val="Default"/>
        <w:jc w:val="center"/>
        <w:rPr>
          <w:b/>
        </w:rPr>
      </w:pPr>
      <w:r w:rsidRPr="00174782">
        <w:rPr>
          <w:b/>
        </w:rPr>
        <w:t>P.O. Box 4750</w:t>
      </w:r>
    </w:p>
    <w:p w:rsidR="00557228" w:rsidRPr="00174782" w:rsidRDefault="00557228" w:rsidP="00174782">
      <w:pPr>
        <w:pStyle w:val="Default"/>
        <w:jc w:val="center"/>
        <w:rPr>
          <w:b/>
        </w:rPr>
      </w:pPr>
      <w:r w:rsidRPr="00174782">
        <w:rPr>
          <w:b/>
        </w:rPr>
        <w:t>Whitefish, Montana 59937</w:t>
      </w:r>
    </w:p>
    <w:p w:rsidR="00557228" w:rsidRPr="00174782" w:rsidRDefault="00557228" w:rsidP="00174782">
      <w:pPr>
        <w:pStyle w:val="Default"/>
        <w:jc w:val="center"/>
        <w:rPr>
          <w:b/>
        </w:rPr>
      </w:pPr>
      <w:r w:rsidRPr="00174782">
        <w:rPr>
          <w:b/>
          <w:i/>
          <w:iCs/>
        </w:rPr>
        <w:t xml:space="preserve">Phone: </w:t>
      </w:r>
      <w:r w:rsidRPr="00174782">
        <w:rPr>
          <w:b/>
        </w:rPr>
        <w:t>(800) 580-2209</w:t>
      </w:r>
    </w:p>
    <w:p w:rsidR="00557228" w:rsidRDefault="00557228" w:rsidP="00174782">
      <w:pPr>
        <w:spacing w:after="0"/>
        <w:jc w:val="center"/>
        <w:rPr>
          <w:rFonts w:ascii="Times New Roman" w:hAnsi="Times New Roman"/>
          <w:b/>
        </w:rPr>
      </w:pPr>
      <w:r w:rsidRPr="00174782">
        <w:rPr>
          <w:rFonts w:ascii="Times New Roman" w:hAnsi="Times New Roman"/>
          <w:b/>
          <w:i/>
          <w:iCs/>
        </w:rPr>
        <w:t xml:space="preserve">Fax: </w:t>
      </w:r>
      <w:r w:rsidRPr="00174782">
        <w:rPr>
          <w:rFonts w:ascii="Times New Roman" w:hAnsi="Times New Roman"/>
          <w:b/>
        </w:rPr>
        <w:t>(406) 863-9229</w:t>
      </w:r>
    </w:p>
    <w:p w:rsidR="00635263" w:rsidRDefault="00635263" w:rsidP="00635263">
      <w:pPr>
        <w:spacing w:after="0"/>
        <w:jc w:val="center"/>
        <w:rPr>
          <w:rFonts w:ascii="Times New Roman" w:hAnsi="Times New Roman"/>
          <w:color w:val="000000"/>
        </w:rPr>
      </w:pPr>
      <w:r w:rsidRPr="00635263">
        <w:rPr>
          <w:rFonts w:ascii="Times New Roman" w:hAnsi="Times New Roman"/>
          <w:b/>
          <w:color w:val="000000"/>
        </w:rPr>
        <w:t xml:space="preserve">Email: </w:t>
      </w:r>
      <w:hyperlink r:id="rId10" w:history="1">
        <w:r w:rsidRPr="00635263">
          <w:rPr>
            <w:rStyle w:val="Hyperlink"/>
            <w:rFonts w:ascii="Times New Roman" w:hAnsi="Times New Roman"/>
            <w:b/>
          </w:rPr>
          <w:t>thomaswf@centurytel.net</w:t>
        </w:r>
      </w:hyperlink>
    </w:p>
    <w:p w:rsidR="00635263" w:rsidRDefault="00635263" w:rsidP="00174782">
      <w:pPr>
        <w:spacing w:after="0"/>
        <w:jc w:val="center"/>
        <w:rPr>
          <w:rFonts w:ascii="Times New Roman" w:hAnsi="Times New Roman"/>
          <w:b/>
        </w:rPr>
      </w:pPr>
    </w:p>
    <w:p w:rsidR="000F0B8A" w:rsidRPr="00174782" w:rsidRDefault="000F0B8A" w:rsidP="00174782">
      <w:pPr>
        <w:spacing w:after="0"/>
        <w:jc w:val="center"/>
        <w:rPr>
          <w:rFonts w:ascii="Times New Roman" w:hAnsi="Times New Roman"/>
          <w:b/>
        </w:rPr>
      </w:pPr>
    </w:p>
    <w:p w:rsidR="000A6820" w:rsidRPr="00174782" w:rsidRDefault="000A6820" w:rsidP="00174782">
      <w:pPr>
        <w:pStyle w:val="Heading2"/>
        <w:spacing w:before="0"/>
        <w:rPr>
          <w:rFonts w:ascii="Times New Roman" w:hAnsi="Times New Roman" w:cs="Times New Roman"/>
          <w:sz w:val="24"/>
          <w:szCs w:val="24"/>
        </w:rPr>
      </w:pPr>
      <w:bookmarkStart w:id="99" w:name="_Toc388530342"/>
      <w:bookmarkStart w:id="100" w:name="_Toc390437462"/>
      <w:r w:rsidRPr="00174782">
        <w:rPr>
          <w:rFonts w:ascii="Times New Roman" w:hAnsi="Times New Roman" w:cs="Times New Roman"/>
          <w:sz w:val="24"/>
          <w:szCs w:val="24"/>
        </w:rPr>
        <w:t>I</w:t>
      </w:r>
      <w:r w:rsidR="00F760A8">
        <w:rPr>
          <w:rFonts w:ascii="Times New Roman" w:hAnsi="Times New Roman" w:cs="Times New Roman"/>
          <w:sz w:val="24"/>
          <w:szCs w:val="24"/>
        </w:rPr>
        <w:t>EP</w:t>
      </w:r>
      <w:r w:rsidRPr="00174782">
        <w:rPr>
          <w:rFonts w:ascii="Times New Roman" w:hAnsi="Times New Roman" w:cs="Times New Roman"/>
          <w:sz w:val="24"/>
          <w:szCs w:val="24"/>
        </w:rPr>
        <w:t xml:space="preserve"> Facilitations</w:t>
      </w:r>
      <w:bookmarkEnd w:id="99"/>
      <w:bookmarkEnd w:id="100"/>
    </w:p>
    <w:p w:rsidR="00557228" w:rsidRPr="00174782" w:rsidRDefault="00557228" w:rsidP="00174782">
      <w:pPr>
        <w:spacing w:after="0"/>
        <w:rPr>
          <w:rFonts w:ascii="Times New Roman" w:hAnsi="Times New Roman"/>
        </w:rPr>
      </w:pPr>
    </w:p>
    <w:p w:rsidR="00F760A8" w:rsidRPr="00174782" w:rsidRDefault="00F760A8" w:rsidP="00B90663">
      <w:pPr>
        <w:spacing w:after="0"/>
        <w:rPr>
          <w:rFonts w:ascii="Times New Roman" w:hAnsi="Times New Roman"/>
          <w:b/>
        </w:rPr>
      </w:pPr>
      <w:bookmarkStart w:id="101" w:name="_Toc143069437"/>
      <w:bookmarkStart w:id="102" w:name="_Toc388530343"/>
      <w:r w:rsidRPr="00174782">
        <w:rPr>
          <w:rFonts w:ascii="Times New Roman" w:hAnsi="Times New Roman"/>
          <w:b/>
        </w:rPr>
        <w:t xml:space="preserve">Requests for </w:t>
      </w:r>
      <w:r>
        <w:rPr>
          <w:rFonts w:ascii="Times New Roman" w:hAnsi="Times New Roman"/>
          <w:b/>
        </w:rPr>
        <w:t>IEP Facilitations</w:t>
      </w:r>
    </w:p>
    <w:p w:rsidR="00B90663" w:rsidRDefault="00B90663" w:rsidP="00B90663">
      <w:pPr>
        <w:pStyle w:val="Text-Bulleted-Sub2"/>
        <w:numPr>
          <w:ilvl w:val="0"/>
          <w:numId w:val="0"/>
        </w:numPr>
        <w:tabs>
          <w:tab w:val="left" w:pos="720"/>
        </w:tabs>
        <w:spacing w:after="0"/>
        <w:rPr>
          <w:rFonts w:ascii="Times New Roman" w:hAnsi="Times New Roman"/>
          <w:b/>
          <w:bCs/>
        </w:rPr>
      </w:pPr>
      <w:r>
        <w:rPr>
          <w:rFonts w:ascii="Times New Roman" w:hAnsi="Times New Roman"/>
        </w:rPr>
        <w:t xml:space="preserve">Individualized Education Program (IEP) facilitation is a voluntary process that can be used when all parties to an IEP meeting agree that the presence of a neutral third party would help to facilitate communication for the successful drafting of the student’s IEP.  This process is not necessary for most IEP meetings, but can be helpful for teams that are experiencing difficulties in drafting an appropriate IEP. </w:t>
      </w:r>
    </w:p>
    <w:p w:rsidR="000F0B8A" w:rsidRDefault="000F0B8A" w:rsidP="00B90663">
      <w:pPr>
        <w:pStyle w:val="Text-Bulleted-Sub2"/>
        <w:numPr>
          <w:ilvl w:val="0"/>
          <w:numId w:val="0"/>
        </w:numPr>
        <w:tabs>
          <w:tab w:val="left" w:pos="720"/>
        </w:tabs>
        <w:spacing w:after="0"/>
        <w:rPr>
          <w:rFonts w:ascii="Times New Roman" w:hAnsi="Times New Roman"/>
        </w:rPr>
      </w:pPr>
    </w:p>
    <w:p w:rsidR="00B90663" w:rsidRDefault="00B90663" w:rsidP="00B90663">
      <w:pPr>
        <w:pStyle w:val="Text-Bulleted-Sub2"/>
        <w:numPr>
          <w:ilvl w:val="0"/>
          <w:numId w:val="0"/>
        </w:numPr>
        <w:tabs>
          <w:tab w:val="left" w:pos="720"/>
        </w:tabs>
        <w:spacing w:after="0"/>
        <w:rPr>
          <w:rFonts w:ascii="Times New Roman" w:hAnsi="Times New Roman"/>
          <w:b/>
          <w:bCs/>
        </w:rPr>
      </w:pPr>
      <w:r>
        <w:rPr>
          <w:rFonts w:ascii="Times New Roman" w:hAnsi="Times New Roman"/>
        </w:rPr>
        <w:t>An IEP facilitator is a third-party neutral presence who has a thorough understanding of special education law and procedures.  They are not advocates for either party.  They help members of the IEP team to focus on the issues at hand during the IEP meeting.  The facilitator’s role is to focus the dynamics of the meeting to ensure that the participants interact respectfully, that the perspectives of all the participants are heard, and that the participants focus on the issues and future actions.</w:t>
      </w:r>
    </w:p>
    <w:p w:rsidR="000F0B8A" w:rsidRDefault="000F0B8A" w:rsidP="000F0B8A">
      <w:pPr>
        <w:spacing w:after="0"/>
        <w:rPr>
          <w:rFonts w:ascii="Times New Roman" w:hAnsi="Times New Roman"/>
          <w:color w:val="000000"/>
        </w:rPr>
      </w:pPr>
    </w:p>
    <w:p w:rsidR="00B90663" w:rsidRDefault="00B90663" w:rsidP="000F0B8A">
      <w:pPr>
        <w:spacing w:after="0"/>
        <w:rPr>
          <w:rFonts w:ascii="Times New Roman" w:hAnsi="Times New Roman"/>
          <w:color w:val="000000"/>
        </w:rPr>
      </w:pPr>
      <w:r>
        <w:rPr>
          <w:rFonts w:ascii="Times New Roman" w:hAnsi="Times New Roman"/>
          <w:color w:val="000000"/>
        </w:rPr>
        <w:t>If you would like to find out more information or to request an IEP facilitation, contact:</w:t>
      </w:r>
    </w:p>
    <w:p w:rsidR="00B90663" w:rsidRDefault="00B90663" w:rsidP="00B90663">
      <w:pPr>
        <w:spacing w:after="0"/>
        <w:rPr>
          <w:rFonts w:ascii="Times New Roman" w:hAnsi="Times New Roman"/>
          <w:color w:val="000000"/>
        </w:rPr>
      </w:pPr>
    </w:p>
    <w:p w:rsidR="00B90663" w:rsidRPr="00B90663" w:rsidRDefault="00B90663" w:rsidP="00B90663">
      <w:pPr>
        <w:spacing w:after="0"/>
        <w:jc w:val="center"/>
        <w:rPr>
          <w:rFonts w:ascii="Times New Roman" w:hAnsi="Times New Roman"/>
          <w:b/>
          <w:color w:val="000000"/>
        </w:rPr>
      </w:pPr>
      <w:r w:rsidRPr="00B90663">
        <w:rPr>
          <w:rFonts w:ascii="Times New Roman" w:hAnsi="Times New Roman"/>
          <w:b/>
          <w:color w:val="000000"/>
        </w:rPr>
        <w:t>Alaska Special Education Mediation Services</w:t>
      </w:r>
    </w:p>
    <w:p w:rsidR="00B90663" w:rsidRPr="00B90663" w:rsidRDefault="00B90663" w:rsidP="00B90663">
      <w:pPr>
        <w:spacing w:after="0"/>
        <w:jc w:val="center"/>
        <w:rPr>
          <w:rFonts w:ascii="Times New Roman" w:hAnsi="Times New Roman"/>
          <w:b/>
          <w:color w:val="000000"/>
        </w:rPr>
      </w:pPr>
      <w:r w:rsidRPr="00B90663">
        <w:rPr>
          <w:rFonts w:ascii="Times New Roman" w:hAnsi="Times New Roman"/>
          <w:b/>
          <w:color w:val="000000"/>
        </w:rPr>
        <w:t>c/o Dave Thomas</w:t>
      </w:r>
    </w:p>
    <w:p w:rsidR="00B90663" w:rsidRPr="00B90663" w:rsidRDefault="00B90663" w:rsidP="00B90663">
      <w:pPr>
        <w:spacing w:after="0"/>
        <w:jc w:val="center"/>
        <w:rPr>
          <w:rFonts w:ascii="Times New Roman" w:hAnsi="Times New Roman"/>
          <w:b/>
          <w:color w:val="000000"/>
        </w:rPr>
      </w:pPr>
      <w:r w:rsidRPr="00B90663">
        <w:rPr>
          <w:rFonts w:ascii="Times New Roman" w:hAnsi="Times New Roman"/>
          <w:b/>
          <w:color w:val="000000"/>
        </w:rPr>
        <w:t>PO Box 4750</w:t>
      </w:r>
    </w:p>
    <w:p w:rsidR="00B90663" w:rsidRPr="00B90663" w:rsidRDefault="00635263" w:rsidP="00B90663">
      <w:pPr>
        <w:spacing w:after="0"/>
        <w:jc w:val="center"/>
        <w:rPr>
          <w:rFonts w:ascii="Times New Roman" w:hAnsi="Times New Roman"/>
          <w:b/>
          <w:color w:val="000000"/>
        </w:rPr>
      </w:pPr>
      <w:r>
        <w:rPr>
          <w:rFonts w:ascii="Times New Roman" w:hAnsi="Times New Roman"/>
          <w:b/>
          <w:color w:val="000000"/>
        </w:rPr>
        <w:t>Whitefish, MT</w:t>
      </w:r>
      <w:r w:rsidR="00B90663" w:rsidRPr="00B90663">
        <w:rPr>
          <w:rFonts w:ascii="Times New Roman" w:hAnsi="Times New Roman"/>
          <w:b/>
          <w:color w:val="000000"/>
        </w:rPr>
        <w:t xml:space="preserve"> 59937</w:t>
      </w:r>
    </w:p>
    <w:p w:rsidR="00B90663" w:rsidRPr="00B90663" w:rsidRDefault="00B90663" w:rsidP="00B90663">
      <w:pPr>
        <w:spacing w:after="0"/>
        <w:jc w:val="center"/>
        <w:rPr>
          <w:rFonts w:ascii="Times New Roman" w:hAnsi="Times New Roman"/>
          <w:b/>
          <w:color w:val="000000"/>
        </w:rPr>
      </w:pPr>
      <w:r w:rsidRPr="00B90663">
        <w:rPr>
          <w:rFonts w:ascii="Times New Roman" w:hAnsi="Times New Roman"/>
          <w:b/>
          <w:color w:val="000000"/>
        </w:rPr>
        <w:t>Toll free: 1-800-580-2209</w:t>
      </w:r>
    </w:p>
    <w:p w:rsidR="00B90663" w:rsidRDefault="00B90663" w:rsidP="00B90663">
      <w:pPr>
        <w:spacing w:after="0"/>
        <w:jc w:val="center"/>
        <w:rPr>
          <w:rFonts w:ascii="Times New Roman" w:hAnsi="Times New Roman"/>
          <w:b/>
          <w:color w:val="000000"/>
        </w:rPr>
      </w:pPr>
      <w:r w:rsidRPr="00B90663">
        <w:rPr>
          <w:rFonts w:ascii="Times New Roman" w:hAnsi="Times New Roman"/>
          <w:b/>
          <w:color w:val="000000"/>
        </w:rPr>
        <w:t>Fax: (406) 863-9229</w:t>
      </w:r>
    </w:p>
    <w:p w:rsidR="00635263" w:rsidRPr="00635263" w:rsidRDefault="00635263" w:rsidP="00635263">
      <w:pPr>
        <w:spacing w:after="0"/>
        <w:jc w:val="center"/>
        <w:rPr>
          <w:rFonts w:ascii="Times New Roman" w:hAnsi="Times New Roman"/>
          <w:b/>
          <w:color w:val="000000"/>
        </w:rPr>
      </w:pPr>
      <w:r w:rsidRPr="00635263">
        <w:rPr>
          <w:rFonts w:ascii="Times New Roman" w:hAnsi="Times New Roman"/>
          <w:b/>
          <w:color w:val="000000"/>
        </w:rPr>
        <w:t xml:space="preserve">Email: </w:t>
      </w:r>
      <w:hyperlink r:id="rId11" w:history="1">
        <w:r w:rsidRPr="00635263">
          <w:rPr>
            <w:rStyle w:val="Hyperlink"/>
            <w:rFonts w:ascii="Times New Roman" w:hAnsi="Times New Roman"/>
            <w:b/>
          </w:rPr>
          <w:t>thomaswf@centurytel.net</w:t>
        </w:r>
      </w:hyperlink>
    </w:p>
    <w:p w:rsidR="00F760A8" w:rsidRDefault="00F760A8" w:rsidP="00635263">
      <w:pPr>
        <w:spacing w:after="0"/>
        <w:rPr>
          <w:rFonts w:ascii="Times New Roman" w:hAnsi="Times New Roman"/>
          <w:b/>
        </w:rPr>
      </w:pPr>
    </w:p>
    <w:p w:rsidR="00F760A8" w:rsidRPr="00174782" w:rsidRDefault="00F760A8" w:rsidP="00F760A8">
      <w:pPr>
        <w:spacing w:after="0"/>
        <w:jc w:val="center"/>
        <w:rPr>
          <w:rFonts w:ascii="Times New Roman" w:hAnsi="Times New Roman"/>
          <w:b/>
        </w:rPr>
      </w:pPr>
    </w:p>
    <w:p w:rsidR="00BD6D79" w:rsidRPr="00174782" w:rsidRDefault="00BD6D79" w:rsidP="00174782">
      <w:pPr>
        <w:pStyle w:val="Heading2"/>
        <w:spacing w:before="0"/>
        <w:rPr>
          <w:rFonts w:ascii="Times New Roman" w:hAnsi="Times New Roman" w:cs="Times New Roman"/>
          <w:b w:val="0"/>
          <w:bCs w:val="0"/>
          <w:i/>
          <w:iCs/>
          <w:sz w:val="24"/>
          <w:szCs w:val="24"/>
        </w:rPr>
      </w:pPr>
      <w:bookmarkStart w:id="103" w:name="_Toc390437463"/>
      <w:r w:rsidRPr="00174782">
        <w:rPr>
          <w:rFonts w:ascii="Times New Roman" w:hAnsi="Times New Roman" w:cs="Times New Roman"/>
          <w:sz w:val="24"/>
          <w:szCs w:val="24"/>
        </w:rPr>
        <w:t>Difference Betwee</w:t>
      </w:r>
      <w:r w:rsidR="003D7AB9">
        <w:rPr>
          <w:rFonts w:ascii="Times New Roman" w:hAnsi="Times New Roman" w:cs="Times New Roman"/>
          <w:sz w:val="24"/>
          <w:szCs w:val="24"/>
        </w:rPr>
        <w:t xml:space="preserve">n Due Process Hearing &amp; Administrative </w:t>
      </w:r>
      <w:r w:rsidRPr="00174782">
        <w:rPr>
          <w:rFonts w:ascii="Times New Roman" w:hAnsi="Times New Roman" w:cs="Times New Roman"/>
          <w:sz w:val="24"/>
          <w:szCs w:val="24"/>
        </w:rPr>
        <w:t>Complaint Procedures</w:t>
      </w:r>
      <w:bookmarkEnd w:id="101"/>
      <w:bookmarkEnd w:id="102"/>
      <w:bookmarkEnd w:id="103"/>
      <w:r w:rsidRPr="00174782">
        <w:rPr>
          <w:rFonts w:ascii="Times New Roman" w:hAnsi="Times New Roman" w:cs="Times New Roman"/>
          <w:sz w:val="24"/>
          <w:szCs w:val="24"/>
        </w:rPr>
        <w:t xml:space="preserve"> </w:t>
      </w:r>
    </w:p>
    <w:p w:rsidR="00620ACF" w:rsidRPr="00174782" w:rsidRDefault="00620ACF" w:rsidP="00174782">
      <w:pPr>
        <w:pBdr>
          <w:top w:val="single" w:sz="4" w:space="1" w:color="auto"/>
          <w:left w:val="single" w:sz="4" w:space="4" w:color="auto"/>
          <w:bottom w:val="single" w:sz="4" w:space="1" w:color="auto"/>
          <w:right w:val="single" w:sz="4" w:space="4" w:color="auto"/>
        </w:pBdr>
        <w:spacing w:after="0"/>
        <w:rPr>
          <w:rFonts w:ascii="Times New Roman" w:hAnsi="Times New Roman"/>
          <w:b/>
        </w:rPr>
      </w:pPr>
      <w:r w:rsidRPr="00174782">
        <w:rPr>
          <w:rFonts w:ascii="Times New Roman" w:hAnsi="Times New Roman"/>
          <w:b/>
        </w:rPr>
        <w:t xml:space="preserve">In addition to mediation, you have the right to use the </w:t>
      </w:r>
      <w:r w:rsidR="003D7AB9">
        <w:rPr>
          <w:rFonts w:ascii="Times New Roman" w:hAnsi="Times New Roman"/>
          <w:b/>
        </w:rPr>
        <w:t xml:space="preserve">administrative </w:t>
      </w:r>
      <w:r w:rsidRPr="00174782">
        <w:rPr>
          <w:rFonts w:ascii="Times New Roman" w:hAnsi="Times New Roman"/>
          <w:b/>
        </w:rPr>
        <w:t xml:space="preserve">complaint process or request a due process hearing to resolve disagreements with the school district.  These options have different rules and procedures.  </w:t>
      </w:r>
    </w:p>
    <w:p w:rsidR="00D065C5" w:rsidRDefault="00D065C5" w:rsidP="00174782">
      <w:pPr>
        <w:spacing w:after="0"/>
        <w:rPr>
          <w:rFonts w:ascii="Times New Roman" w:hAnsi="Times New Roman"/>
        </w:rPr>
      </w:pPr>
    </w:p>
    <w:p w:rsidR="00522CED" w:rsidRPr="00174782" w:rsidRDefault="00CA2991" w:rsidP="00174782">
      <w:pPr>
        <w:spacing w:after="0"/>
        <w:rPr>
          <w:rFonts w:ascii="Times New Roman" w:hAnsi="Times New Roman"/>
        </w:rPr>
      </w:pPr>
      <w:r w:rsidRPr="00174782">
        <w:rPr>
          <w:rFonts w:ascii="Times New Roman" w:hAnsi="Times New Roman"/>
        </w:rPr>
        <w:t xml:space="preserve">There are </w:t>
      </w:r>
      <w:r w:rsidR="00BD6D79" w:rsidRPr="00174782">
        <w:rPr>
          <w:rFonts w:ascii="Times New Roman" w:hAnsi="Times New Roman"/>
        </w:rPr>
        <w:t xml:space="preserve">separate procedures for </w:t>
      </w:r>
      <w:r w:rsidR="003D7AB9">
        <w:rPr>
          <w:rFonts w:ascii="Times New Roman" w:hAnsi="Times New Roman"/>
        </w:rPr>
        <w:t>administrativ</w:t>
      </w:r>
      <w:r w:rsidR="00620ACF" w:rsidRPr="00174782">
        <w:rPr>
          <w:rFonts w:ascii="Times New Roman" w:hAnsi="Times New Roman"/>
        </w:rPr>
        <w:t>e</w:t>
      </w:r>
      <w:r w:rsidRPr="00174782">
        <w:rPr>
          <w:rFonts w:ascii="Times New Roman" w:hAnsi="Times New Roman"/>
        </w:rPr>
        <w:t xml:space="preserve"> complaints</w:t>
      </w:r>
      <w:r w:rsidR="00BD6D79" w:rsidRPr="00174782">
        <w:rPr>
          <w:rFonts w:ascii="Times New Roman" w:hAnsi="Times New Roman"/>
        </w:rPr>
        <w:t xml:space="preserve"> and for due process complaints and hearings.  As explained below, any indivi</w:t>
      </w:r>
      <w:r w:rsidRPr="00174782">
        <w:rPr>
          <w:rFonts w:ascii="Times New Roman" w:hAnsi="Times New Roman"/>
        </w:rPr>
        <w:t>dual or organization may file a</w:t>
      </w:r>
      <w:r w:rsidR="003D7AB9">
        <w:rPr>
          <w:rFonts w:ascii="Times New Roman" w:hAnsi="Times New Roman"/>
        </w:rPr>
        <w:t xml:space="preserve">n administrative </w:t>
      </w:r>
      <w:r w:rsidR="00BD6D79" w:rsidRPr="00174782">
        <w:rPr>
          <w:rFonts w:ascii="Times New Roman" w:hAnsi="Times New Roman"/>
        </w:rPr>
        <w:t xml:space="preserve">complaint alleging a violation of any Part B requirement by a school district, </w:t>
      </w:r>
      <w:r w:rsidR="00620ACF" w:rsidRPr="00174782">
        <w:rPr>
          <w:rFonts w:ascii="Times New Roman" w:hAnsi="Times New Roman"/>
        </w:rPr>
        <w:t>the Al</w:t>
      </w:r>
      <w:r w:rsidR="00635263">
        <w:rPr>
          <w:rFonts w:ascii="Times New Roman" w:hAnsi="Times New Roman"/>
        </w:rPr>
        <w:t>aska Department of Education &amp;</w:t>
      </w:r>
      <w:r w:rsidR="00620ACF" w:rsidRPr="00174782">
        <w:rPr>
          <w:rFonts w:ascii="Times New Roman" w:hAnsi="Times New Roman"/>
        </w:rPr>
        <w:t xml:space="preserve"> Early Development</w:t>
      </w:r>
      <w:r w:rsidR="003D7AB9">
        <w:rPr>
          <w:rFonts w:ascii="Times New Roman" w:hAnsi="Times New Roman"/>
        </w:rPr>
        <w:t>,</w:t>
      </w:r>
      <w:r w:rsidR="00BD6D79" w:rsidRPr="00174782">
        <w:rPr>
          <w:rFonts w:ascii="Times New Roman" w:hAnsi="Times New Roman"/>
        </w:rPr>
        <w:t xml:space="preserve"> or any other public agency.  Only you or a school district may file a due process complaint on any matter relating to a proposal or a refusal to initiate or change the identification, evaluation or educational placement of a child with a disability, or the provision of a free appropriate public education (FAPE) to the child.  </w:t>
      </w:r>
    </w:p>
    <w:p w:rsidR="000F0B8A" w:rsidRDefault="000F0B8A" w:rsidP="000F0B8A">
      <w:pPr>
        <w:spacing w:after="0"/>
        <w:rPr>
          <w:rFonts w:ascii="Times New Roman" w:hAnsi="Times New Roman"/>
        </w:rPr>
      </w:pPr>
    </w:p>
    <w:p w:rsidR="00BD6D79" w:rsidRDefault="003D7AB9" w:rsidP="000F0B8A">
      <w:pPr>
        <w:spacing w:after="0"/>
        <w:rPr>
          <w:rFonts w:ascii="Times New Roman" w:hAnsi="Times New Roman"/>
        </w:rPr>
      </w:pPr>
      <w:r>
        <w:rPr>
          <w:rFonts w:ascii="Times New Roman" w:hAnsi="Times New Roman"/>
        </w:rPr>
        <w:t>Administrative</w:t>
      </w:r>
      <w:r w:rsidR="00522CED" w:rsidRPr="00174782">
        <w:rPr>
          <w:rFonts w:ascii="Times New Roman" w:hAnsi="Times New Roman"/>
        </w:rPr>
        <w:t xml:space="preserve"> </w:t>
      </w:r>
      <w:r w:rsidR="00CA2991" w:rsidRPr="00174782">
        <w:rPr>
          <w:rFonts w:ascii="Times New Roman" w:hAnsi="Times New Roman"/>
        </w:rPr>
        <w:t xml:space="preserve">complaints are generally resolved </w:t>
      </w:r>
      <w:r w:rsidR="00BD6D79" w:rsidRPr="00174782">
        <w:rPr>
          <w:rFonts w:ascii="Times New Roman" w:hAnsi="Times New Roman"/>
        </w:rPr>
        <w:t>wi</w:t>
      </w:r>
      <w:r>
        <w:rPr>
          <w:rFonts w:ascii="Times New Roman" w:hAnsi="Times New Roman"/>
        </w:rPr>
        <w:t>thin a 60-calendar-day timeline;</w:t>
      </w:r>
      <w:r w:rsidR="00BD6D79" w:rsidRPr="00174782">
        <w:rPr>
          <w:rFonts w:ascii="Times New Roman" w:hAnsi="Times New Roman"/>
        </w:rPr>
        <w:t xml:space="preserve"> unless the timeline is properly extended, an impartial due process hearing officer must hear a due process complaint (if not resolved through a resolution meeting or through mediation) and issue a written decision within 45-calendar-days after the end of the resolution period, as described in this document under the heading Resolution Process, unless the hearing officer grants a specific extension of the timeline at your request or the schoo</w:t>
      </w:r>
      <w:r w:rsidR="004F3389" w:rsidRPr="00174782">
        <w:rPr>
          <w:rFonts w:ascii="Times New Roman" w:hAnsi="Times New Roman"/>
        </w:rPr>
        <w:t>l district's request.  The administrative</w:t>
      </w:r>
      <w:r w:rsidR="00BD6D79" w:rsidRPr="00174782">
        <w:rPr>
          <w:rFonts w:ascii="Times New Roman" w:hAnsi="Times New Roman"/>
        </w:rPr>
        <w:t xml:space="preserve"> complaint and due process complaint, resolution</w:t>
      </w:r>
      <w:r>
        <w:rPr>
          <w:rFonts w:ascii="Times New Roman" w:hAnsi="Times New Roman"/>
        </w:rPr>
        <w:t>,</w:t>
      </w:r>
      <w:r w:rsidR="00BD6D79" w:rsidRPr="00174782">
        <w:rPr>
          <w:rFonts w:ascii="Times New Roman" w:hAnsi="Times New Roman"/>
        </w:rPr>
        <w:t xml:space="preserve"> and hearing procedures are described more fully below.</w:t>
      </w:r>
    </w:p>
    <w:p w:rsidR="004220E0" w:rsidRPr="00174782" w:rsidRDefault="004220E0" w:rsidP="004220E0">
      <w:pPr>
        <w:spacing w:after="0"/>
        <w:ind w:firstLine="720"/>
        <w:rPr>
          <w:rFonts w:ascii="Times New Roman" w:hAnsi="Times New Roman"/>
        </w:rPr>
      </w:pPr>
    </w:p>
    <w:p w:rsidR="00BD6D79" w:rsidRPr="00174782" w:rsidRDefault="003D7AB9" w:rsidP="00174782">
      <w:pPr>
        <w:pStyle w:val="Heading2"/>
        <w:spacing w:before="0"/>
        <w:rPr>
          <w:rFonts w:ascii="Times New Roman" w:hAnsi="Times New Roman" w:cs="Times New Roman"/>
          <w:sz w:val="24"/>
          <w:szCs w:val="24"/>
        </w:rPr>
      </w:pPr>
      <w:bookmarkStart w:id="104" w:name="_Toc143069438"/>
      <w:bookmarkStart w:id="105" w:name="_Toc388530344"/>
      <w:bookmarkStart w:id="106" w:name="_Toc390437464"/>
      <w:r>
        <w:rPr>
          <w:rFonts w:ascii="Times New Roman" w:hAnsi="Times New Roman" w:cs="Times New Roman"/>
          <w:sz w:val="24"/>
          <w:szCs w:val="24"/>
        </w:rPr>
        <w:t>Administrative</w:t>
      </w:r>
      <w:r w:rsidR="00BD6D79" w:rsidRPr="00174782">
        <w:rPr>
          <w:rFonts w:ascii="Times New Roman" w:hAnsi="Times New Roman" w:cs="Times New Roman"/>
          <w:sz w:val="24"/>
          <w:szCs w:val="24"/>
        </w:rPr>
        <w:t xml:space="preserve"> </w:t>
      </w:r>
      <w:r w:rsidR="004F3389" w:rsidRPr="00174782">
        <w:rPr>
          <w:rFonts w:ascii="Times New Roman" w:hAnsi="Times New Roman" w:cs="Times New Roman"/>
          <w:sz w:val="24"/>
          <w:szCs w:val="24"/>
        </w:rPr>
        <w:t xml:space="preserve"> </w:t>
      </w:r>
      <w:r w:rsidR="00BD6D79" w:rsidRPr="00174782">
        <w:rPr>
          <w:rFonts w:ascii="Times New Roman" w:hAnsi="Times New Roman" w:cs="Times New Roman"/>
          <w:sz w:val="24"/>
          <w:szCs w:val="24"/>
        </w:rPr>
        <w:t>Complaint Procedures</w:t>
      </w:r>
      <w:bookmarkEnd w:id="104"/>
      <w:bookmarkEnd w:id="105"/>
      <w:bookmarkEnd w:id="106"/>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§300.151</w:t>
      </w:r>
    </w:p>
    <w:p w:rsidR="00BD6D79" w:rsidRPr="00174782" w:rsidRDefault="00BD6D79" w:rsidP="00174782">
      <w:pPr>
        <w:pStyle w:val="Heading3"/>
        <w:spacing w:before="0" w:after="0"/>
        <w:rPr>
          <w:rFonts w:ascii="Times New Roman" w:hAnsi="Times New Roman"/>
          <w:szCs w:val="24"/>
        </w:rPr>
      </w:pPr>
      <w:bookmarkStart w:id="107" w:name="_Toc388530345"/>
      <w:r w:rsidRPr="00174782">
        <w:rPr>
          <w:rFonts w:ascii="Times New Roman" w:hAnsi="Times New Roman"/>
          <w:szCs w:val="24"/>
        </w:rPr>
        <w:t>General</w:t>
      </w:r>
      <w:bookmarkEnd w:id="107"/>
    </w:p>
    <w:p w:rsidR="00BD6D79" w:rsidRPr="00174782" w:rsidRDefault="004F3389" w:rsidP="00174782">
      <w:pPr>
        <w:keepNext/>
        <w:spacing w:after="0"/>
        <w:rPr>
          <w:rFonts w:ascii="Times New Roman" w:hAnsi="Times New Roman"/>
        </w:rPr>
      </w:pPr>
      <w:r w:rsidRPr="00174782">
        <w:rPr>
          <w:rFonts w:ascii="Times New Roman" w:hAnsi="Times New Roman"/>
        </w:rPr>
        <w:t>The Alaska Department of Education &amp; Early Development has</w:t>
      </w:r>
      <w:r w:rsidR="00BD6D79" w:rsidRPr="00174782">
        <w:rPr>
          <w:rFonts w:ascii="Times New Roman" w:hAnsi="Times New Roman"/>
        </w:rPr>
        <w:t xml:space="preserve"> written procedures for:</w:t>
      </w:r>
    </w:p>
    <w:p w:rsidR="00BD6D79" w:rsidRPr="00174782" w:rsidRDefault="00BD6D79" w:rsidP="00174782">
      <w:pPr>
        <w:pStyle w:val="Text-Bulleted-Sub2"/>
        <w:numPr>
          <w:ilvl w:val="0"/>
          <w:numId w:val="65"/>
        </w:numPr>
        <w:tabs>
          <w:tab w:val="num" w:pos="-1800"/>
        </w:tabs>
        <w:spacing w:after="0"/>
        <w:rPr>
          <w:rFonts w:ascii="Times New Roman" w:hAnsi="Times New Roman"/>
          <w:b/>
          <w:bCs/>
        </w:rPr>
      </w:pPr>
      <w:r w:rsidRPr="00174782">
        <w:rPr>
          <w:rFonts w:ascii="Times New Roman" w:hAnsi="Times New Roman"/>
        </w:rPr>
        <w:t>Resolving any complaint, including a complaint filed by an organizat</w:t>
      </w:r>
      <w:r w:rsidR="004F3389" w:rsidRPr="00174782">
        <w:rPr>
          <w:rFonts w:ascii="Times New Roman" w:hAnsi="Times New Roman"/>
        </w:rPr>
        <w:t>ion or individual from another s</w:t>
      </w:r>
      <w:r w:rsidRPr="00174782">
        <w:rPr>
          <w:rFonts w:ascii="Times New Roman" w:hAnsi="Times New Roman"/>
        </w:rPr>
        <w:t>tate;</w:t>
      </w:r>
    </w:p>
    <w:p w:rsidR="00BD6D79" w:rsidRPr="00174782" w:rsidRDefault="00BD6D79" w:rsidP="00174782">
      <w:pPr>
        <w:pStyle w:val="Text-Bulleted-Sub2"/>
        <w:numPr>
          <w:ilvl w:val="0"/>
          <w:numId w:val="65"/>
        </w:numPr>
        <w:spacing w:after="0"/>
        <w:rPr>
          <w:rFonts w:ascii="Times New Roman" w:hAnsi="Times New Roman"/>
          <w:b/>
          <w:bCs/>
        </w:rPr>
      </w:pPr>
      <w:r w:rsidRPr="00174782">
        <w:rPr>
          <w:rFonts w:ascii="Times New Roman" w:hAnsi="Times New Roman"/>
        </w:rPr>
        <w:t xml:space="preserve">The filing of a complaint with </w:t>
      </w:r>
      <w:r w:rsidR="004F3389" w:rsidRPr="00174782">
        <w:rPr>
          <w:rFonts w:ascii="Times New Roman" w:hAnsi="Times New Roman"/>
        </w:rPr>
        <w:t>the department;</w:t>
      </w:r>
    </w:p>
    <w:p w:rsidR="00BD6D79" w:rsidRPr="00174782" w:rsidRDefault="00522CED" w:rsidP="00174782">
      <w:pPr>
        <w:pStyle w:val="Text-Bulleted-Sub2"/>
        <w:numPr>
          <w:ilvl w:val="0"/>
          <w:numId w:val="0"/>
        </w:numPr>
        <w:spacing w:after="0"/>
        <w:rPr>
          <w:rFonts w:ascii="Times New Roman" w:hAnsi="Times New Roman"/>
          <w:b/>
          <w:bCs/>
        </w:rPr>
      </w:pPr>
      <w:r w:rsidRPr="00174782">
        <w:rPr>
          <w:rFonts w:ascii="Times New Roman" w:hAnsi="Times New Roman"/>
        </w:rPr>
        <w:t>The departm</w:t>
      </w:r>
      <w:r w:rsidR="00AD5491">
        <w:rPr>
          <w:rFonts w:ascii="Times New Roman" w:hAnsi="Times New Roman"/>
        </w:rPr>
        <w:t>ent widely distributes the administrative</w:t>
      </w:r>
      <w:r w:rsidRPr="00174782">
        <w:rPr>
          <w:rFonts w:ascii="Times New Roman" w:hAnsi="Times New Roman"/>
        </w:rPr>
        <w:t xml:space="preserve"> complaint procedures</w:t>
      </w:r>
      <w:r w:rsidR="00BD6D79" w:rsidRPr="00174782">
        <w:rPr>
          <w:rFonts w:ascii="Times New Roman" w:hAnsi="Times New Roman"/>
        </w:rPr>
        <w:t xml:space="preserve"> to parents and other interested individuals, including parent training and information centers, protection and advocacy agencies, independent living centers, and other appropriate entities.</w:t>
      </w:r>
    </w:p>
    <w:p w:rsidR="004220E0" w:rsidRDefault="004220E0" w:rsidP="00174782">
      <w:pPr>
        <w:pStyle w:val="Heading3"/>
        <w:spacing w:before="0" w:after="0"/>
        <w:rPr>
          <w:rFonts w:ascii="Times New Roman" w:hAnsi="Times New Roman"/>
          <w:szCs w:val="24"/>
        </w:rPr>
      </w:pPr>
      <w:bookmarkStart w:id="108" w:name="_Toc388530346"/>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Remedies for denial of appropriate services</w:t>
      </w:r>
      <w:bookmarkEnd w:id="108"/>
    </w:p>
    <w:p w:rsidR="00BD6D79" w:rsidRPr="00174782" w:rsidRDefault="004F3389" w:rsidP="00174782">
      <w:pPr>
        <w:spacing w:after="0"/>
        <w:rPr>
          <w:rFonts w:ascii="Times New Roman" w:hAnsi="Times New Roman"/>
        </w:rPr>
      </w:pPr>
      <w:r w:rsidRPr="00174782">
        <w:rPr>
          <w:rFonts w:ascii="Times New Roman" w:hAnsi="Times New Roman"/>
        </w:rPr>
        <w:t xml:space="preserve">In resolving an administrative </w:t>
      </w:r>
      <w:r w:rsidR="00BD6D79" w:rsidRPr="00174782">
        <w:rPr>
          <w:rFonts w:ascii="Times New Roman" w:hAnsi="Times New Roman"/>
        </w:rPr>
        <w:t xml:space="preserve">complaint in which the </w:t>
      </w:r>
      <w:r w:rsidRPr="00174782">
        <w:rPr>
          <w:rFonts w:ascii="Times New Roman" w:hAnsi="Times New Roman"/>
        </w:rPr>
        <w:t xml:space="preserve">department </w:t>
      </w:r>
      <w:r w:rsidR="00BD6D79" w:rsidRPr="00174782">
        <w:rPr>
          <w:rFonts w:ascii="Times New Roman" w:hAnsi="Times New Roman"/>
        </w:rPr>
        <w:t>has found a failure to provide appropriate service</w:t>
      </w:r>
      <w:r w:rsidRPr="00174782">
        <w:rPr>
          <w:rFonts w:ascii="Times New Roman" w:hAnsi="Times New Roman"/>
        </w:rPr>
        <w:t xml:space="preserve">s, the department will </w:t>
      </w:r>
      <w:r w:rsidR="00BD6D79" w:rsidRPr="00174782">
        <w:rPr>
          <w:rFonts w:ascii="Times New Roman" w:hAnsi="Times New Roman"/>
        </w:rPr>
        <w:t>address:</w:t>
      </w:r>
    </w:p>
    <w:p w:rsidR="00BD6D79" w:rsidRPr="00174782" w:rsidRDefault="00BD6D79" w:rsidP="00174782">
      <w:pPr>
        <w:numPr>
          <w:ilvl w:val="0"/>
          <w:numId w:val="49"/>
        </w:numPr>
        <w:spacing w:after="0"/>
        <w:rPr>
          <w:rFonts w:ascii="Times New Roman" w:hAnsi="Times New Roman"/>
        </w:rPr>
      </w:pPr>
      <w:r w:rsidRPr="00174782">
        <w:rPr>
          <w:rFonts w:ascii="Times New Roman" w:hAnsi="Times New Roman"/>
        </w:rPr>
        <w:t>The failure to provide appropriate services, including corrective action</w:t>
      </w:r>
      <w:r w:rsidRPr="00174782">
        <w:rPr>
          <w:rFonts w:ascii="Times New Roman" w:hAnsi="Times New Roman"/>
          <w:b/>
          <w:bCs/>
          <w:i/>
          <w:iCs/>
        </w:rPr>
        <w:t xml:space="preserve"> </w:t>
      </w:r>
      <w:r w:rsidRPr="00174782">
        <w:rPr>
          <w:rFonts w:ascii="Times New Roman" w:hAnsi="Times New Roman"/>
        </w:rPr>
        <w:t xml:space="preserve">appropriate to address the needs of the child; </w:t>
      </w:r>
      <w:r w:rsidRPr="00174782">
        <w:rPr>
          <w:rFonts w:ascii="Times New Roman" w:hAnsi="Times New Roman"/>
          <w:b/>
          <w:bCs/>
          <w:u w:val="single"/>
        </w:rPr>
        <w:t xml:space="preserve">and </w:t>
      </w:r>
    </w:p>
    <w:p w:rsidR="00BD6D79" w:rsidRPr="00174782" w:rsidRDefault="00BD6D79" w:rsidP="00174782">
      <w:pPr>
        <w:numPr>
          <w:ilvl w:val="0"/>
          <w:numId w:val="49"/>
        </w:numPr>
        <w:spacing w:after="0"/>
        <w:rPr>
          <w:rFonts w:ascii="Times New Roman" w:hAnsi="Times New Roman"/>
        </w:rPr>
      </w:pPr>
      <w:r w:rsidRPr="00174782">
        <w:rPr>
          <w:rFonts w:ascii="Times New Roman" w:hAnsi="Times New Roman"/>
        </w:rPr>
        <w:t>Appropriate future provision of services for all children with disabilities.</w:t>
      </w:r>
    </w:p>
    <w:p w:rsidR="00CA2991" w:rsidRPr="00174782" w:rsidRDefault="00CA2991" w:rsidP="00174782">
      <w:pPr>
        <w:keepNext/>
        <w:autoSpaceDE w:val="0"/>
        <w:autoSpaceDN w:val="0"/>
        <w:adjustRightInd w:val="0"/>
        <w:spacing w:after="0"/>
        <w:rPr>
          <w:rFonts w:ascii="Times New Roman" w:hAnsi="Times New Roman"/>
          <w:b/>
          <w:bCs/>
        </w:rPr>
      </w:pPr>
    </w:p>
    <w:p w:rsidR="00BD6D79" w:rsidRPr="00174782" w:rsidRDefault="00635263" w:rsidP="00174782">
      <w:pPr>
        <w:keepNext/>
        <w:autoSpaceDE w:val="0"/>
        <w:autoSpaceDN w:val="0"/>
        <w:adjustRightInd w:val="0"/>
        <w:spacing w:after="0"/>
        <w:rPr>
          <w:rFonts w:ascii="Times New Roman" w:hAnsi="Times New Roman"/>
        </w:rPr>
      </w:pPr>
      <w:r>
        <w:rPr>
          <w:rFonts w:ascii="Times New Roman" w:hAnsi="Times New Roman"/>
        </w:rPr>
        <w:t xml:space="preserve">Administrative </w:t>
      </w:r>
      <w:r w:rsidR="00BD6D79" w:rsidRPr="00174782">
        <w:rPr>
          <w:rFonts w:ascii="Times New Roman" w:hAnsi="Times New Roman"/>
        </w:rPr>
        <w:t xml:space="preserve">complaint procedures </w:t>
      </w:r>
      <w:r w:rsidR="00CA2991" w:rsidRPr="00174782">
        <w:rPr>
          <w:rFonts w:ascii="Times New Roman" w:hAnsi="Times New Roman"/>
        </w:rPr>
        <w:t xml:space="preserve">have </w:t>
      </w:r>
      <w:r w:rsidR="00BD6D79" w:rsidRPr="00174782">
        <w:rPr>
          <w:rFonts w:ascii="Times New Roman" w:hAnsi="Times New Roman"/>
        </w:rPr>
        <w:t xml:space="preserve">a time limit of 60 calendar days after a complaint is filed to: </w:t>
      </w:r>
    </w:p>
    <w:p w:rsidR="00BD6D79" w:rsidRPr="00174782" w:rsidRDefault="00BD6D79" w:rsidP="00174782">
      <w:pPr>
        <w:numPr>
          <w:ilvl w:val="0"/>
          <w:numId w:val="47"/>
        </w:numPr>
        <w:tabs>
          <w:tab w:val="clear" w:pos="1080"/>
        </w:tabs>
        <w:autoSpaceDE w:val="0"/>
        <w:autoSpaceDN w:val="0"/>
        <w:adjustRightInd w:val="0"/>
        <w:spacing w:after="0"/>
        <w:ind w:left="720"/>
        <w:rPr>
          <w:rFonts w:ascii="Times New Roman" w:hAnsi="Times New Roman"/>
          <w:color w:val="000000"/>
        </w:rPr>
      </w:pPr>
      <w:r w:rsidRPr="00174782">
        <w:rPr>
          <w:rFonts w:ascii="Times New Roman" w:hAnsi="Times New Roman"/>
        </w:rPr>
        <w:t xml:space="preserve">Carry out an independent on-site investigation, if the </w:t>
      </w:r>
      <w:r w:rsidR="00635263">
        <w:rPr>
          <w:rFonts w:ascii="Times New Roman" w:hAnsi="Times New Roman"/>
        </w:rPr>
        <w:t>department d</w:t>
      </w:r>
      <w:r w:rsidRPr="00174782">
        <w:rPr>
          <w:rFonts w:ascii="Times New Roman" w:hAnsi="Times New Roman"/>
        </w:rPr>
        <w:t>etermines that an investigation is necessary;</w:t>
      </w:r>
    </w:p>
    <w:p w:rsidR="00BD6D79" w:rsidRPr="00174782" w:rsidRDefault="00BD6D79" w:rsidP="00174782">
      <w:pPr>
        <w:numPr>
          <w:ilvl w:val="0"/>
          <w:numId w:val="47"/>
        </w:numPr>
        <w:tabs>
          <w:tab w:val="clear" w:pos="1080"/>
        </w:tabs>
        <w:autoSpaceDE w:val="0"/>
        <w:autoSpaceDN w:val="0"/>
        <w:adjustRightInd w:val="0"/>
        <w:spacing w:after="0"/>
        <w:ind w:left="720"/>
        <w:rPr>
          <w:rFonts w:ascii="Times New Roman" w:hAnsi="Times New Roman"/>
          <w:color w:val="000000"/>
        </w:rPr>
      </w:pPr>
      <w:r w:rsidRPr="00174782">
        <w:rPr>
          <w:rFonts w:ascii="Times New Roman" w:hAnsi="Times New Roman"/>
          <w:color w:val="000000"/>
        </w:rPr>
        <w:t>Give the complainant the opportunity to submit additional information, either orally or in writing, about the allegations in the complaint;</w:t>
      </w:r>
    </w:p>
    <w:p w:rsidR="00BD6D79" w:rsidRPr="00174782" w:rsidRDefault="00BD6D79" w:rsidP="00174782">
      <w:pPr>
        <w:numPr>
          <w:ilvl w:val="0"/>
          <w:numId w:val="47"/>
        </w:numPr>
        <w:tabs>
          <w:tab w:val="clear" w:pos="1080"/>
        </w:tabs>
        <w:autoSpaceDE w:val="0"/>
        <w:autoSpaceDN w:val="0"/>
        <w:adjustRightInd w:val="0"/>
        <w:spacing w:after="0"/>
        <w:ind w:left="720"/>
        <w:rPr>
          <w:rFonts w:ascii="Times New Roman" w:hAnsi="Times New Roman"/>
          <w:color w:val="FFFFFF"/>
        </w:rPr>
      </w:pPr>
      <w:r w:rsidRPr="00174782">
        <w:rPr>
          <w:rFonts w:ascii="Times New Roman" w:hAnsi="Times New Roman"/>
          <w:color w:val="000000"/>
        </w:rPr>
        <w:t xml:space="preserve">Provide the school district or other public agency with the opportunity to respond to the complaint, including, at a minimum: (a) at the option of the agency, a proposal to resolve the complaint; </w:t>
      </w:r>
      <w:r w:rsidRPr="00174782">
        <w:rPr>
          <w:rFonts w:ascii="Times New Roman" w:hAnsi="Times New Roman"/>
          <w:b/>
          <w:bCs/>
          <w:color w:val="000000"/>
          <w:u w:val="single"/>
        </w:rPr>
        <w:t>and</w:t>
      </w:r>
      <w:r w:rsidRPr="00174782">
        <w:rPr>
          <w:rFonts w:ascii="Times New Roman" w:hAnsi="Times New Roman"/>
          <w:color w:val="000000"/>
        </w:rPr>
        <w:t xml:space="preserve"> (b) an opportunity for a parent who has filed a complaint and the agency to agree voluntarily to engage in mediation;</w:t>
      </w:r>
    </w:p>
    <w:p w:rsidR="00BD6D79" w:rsidRPr="00174782" w:rsidRDefault="00BD6D79" w:rsidP="00174782">
      <w:pPr>
        <w:numPr>
          <w:ilvl w:val="0"/>
          <w:numId w:val="47"/>
        </w:numPr>
        <w:tabs>
          <w:tab w:val="clear" w:pos="1080"/>
        </w:tabs>
        <w:autoSpaceDE w:val="0"/>
        <w:autoSpaceDN w:val="0"/>
        <w:adjustRightInd w:val="0"/>
        <w:spacing w:after="0"/>
        <w:ind w:left="720"/>
        <w:rPr>
          <w:rFonts w:ascii="Times New Roman" w:hAnsi="Times New Roman"/>
        </w:rPr>
      </w:pPr>
      <w:r w:rsidRPr="00174782">
        <w:rPr>
          <w:rFonts w:ascii="Times New Roman" w:hAnsi="Times New Roman"/>
        </w:rPr>
        <w:t xml:space="preserve">Review all relevant information and make an independent determination as to whether the school district or other public agency is violating a requirement of Part B of the IDEA; </w:t>
      </w:r>
      <w:r w:rsidRPr="00174782">
        <w:rPr>
          <w:rFonts w:ascii="Times New Roman" w:hAnsi="Times New Roman"/>
          <w:b/>
          <w:bCs/>
          <w:u w:val="single"/>
        </w:rPr>
        <w:t>and</w:t>
      </w:r>
      <w:r w:rsidRPr="00174782">
        <w:rPr>
          <w:rFonts w:ascii="Times New Roman" w:hAnsi="Times New Roman"/>
          <w:b/>
          <w:bCs/>
        </w:rPr>
        <w:t xml:space="preserve"> </w:t>
      </w:r>
    </w:p>
    <w:p w:rsidR="00BD6D79" w:rsidRPr="00174782" w:rsidRDefault="00BD6D79" w:rsidP="00174782">
      <w:pPr>
        <w:numPr>
          <w:ilvl w:val="0"/>
          <w:numId w:val="47"/>
        </w:numPr>
        <w:tabs>
          <w:tab w:val="clear" w:pos="1080"/>
        </w:tabs>
        <w:autoSpaceDE w:val="0"/>
        <w:autoSpaceDN w:val="0"/>
        <w:adjustRightInd w:val="0"/>
        <w:spacing w:after="0"/>
        <w:ind w:left="720"/>
        <w:rPr>
          <w:rFonts w:ascii="Times New Roman" w:hAnsi="Times New Roman"/>
        </w:rPr>
      </w:pPr>
      <w:r w:rsidRPr="00174782">
        <w:rPr>
          <w:rFonts w:ascii="Times New Roman" w:hAnsi="Times New Roman"/>
        </w:rPr>
        <w:lastRenderedPageBreak/>
        <w:t xml:space="preserve">Issue a written decision to the complainant that addresses each allegation in the complaint and contains: (a) </w:t>
      </w:r>
      <w:r w:rsidRPr="00174782">
        <w:rPr>
          <w:rFonts w:ascii="Times New Roman" w:hAnsi="Times New Roman"/>
          <w:color w:val="000000"/>
        </w:rPr>
        <w:t xml:space="preserve">findings of fact and conclusions; </w:t>
      </w:r>
      <w:r w:rsidRPr="00174782">
        <w:rPr>
          <w:rFonts w:ascii="Times New Roman" w:hAnsi="Times New Roman"/>
          <w:b/>
          <w:bCs/>
          <w:color w:val="000000"/>
          <w:u w:val="single"/>
        </w:rPr>
        <w:t>and</w:t>
      </w:r>
      <w:r w:rsidRPr="00174782">
        <w:rPr>
          <w:rFonts w:ascii="Times New Roman" w:hAnsi="Times New Roman"/>
          <w:b/>
          <w:bCs/>
          <w:color w:val="000000"/>
        </w:rPr>
        <w:t xml:space="preserve"> </w:t>
      </w:r>
      <w:r w:rsidRPr="00174782">
        <w:rPr>
          <w:rFonts w:ascii="Times New Roman" w:hAnsi="Times New Roman"/>
          <w:color w:val="000000"/>
        </w:rPr>
        <w:t xml:space="preserve">(b) </w:t>
      </w:r>
      <w:r w:rsidRPr="00174782">
        <w:rPr>
          <w:rFonts w:ascii="Times New Roman" w:hAnsi="Times New Roman"/>
        </w:rPr>
        <w:t>the reasons for the final decision.</w:t>
      </w:r>
    </w:p>
    <w:p w:rsidR="0093427C" w:rsidRDefault="0093427C" w:rsidP="00174782">
      <w:pPr>
        <w:pStyle w:val="Heading3"/>
        <w:spacing w:before="0" w:after="0"/>
        <w:rPr>
          <w:rFonts w:ascii="Times New Roman" w:hAnsi="Times New Roman"/>
          <w:szCs w:val="24"/>
        </w:rPr>
      </w:pPr>
      <w:bookmarkStart w:id="109" w:name="_Toc388530348"/>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Time extension; final decision; implementation</w:t>
      </w:r>
      <w:bookmarkEnd w:id="109"/>
      <w:r w:rsidRPr="00174782">
        <w:rPr>
          <w:rFonts w:ascii="Times New Roman" w:hAnsi="Times New Roman"/>
          <w:szCs w:val="24"/>
        </w:rPr>
        <w:t xml:space="preserve"> </w:t>
      </w:r>
    </w:p>
    <w:p w:rsidR="00BD6D79" w:rsidRPr="00174782" w:rsidRDefault="00BD6D79" w:rsidP="00174782">
      <w:pPr>
        <w:keepNext/>
        <w:spacing w:after="0"/>
        <w:rPr>
          <w:rFonts w:ascii="Times New Roman" w:hAnsi="Times New Roman"/>
        </w:rPr>
      </w:pPr>
      <w:r w:rsidRPr="00174782">
        <w:rPr>
          <w:rFonts w:ascii="Times New Roman" w:hAnsi="Times New Roman"/>
        </w:rPr>
        <w:t>The</w:t>
      </w:r>
      <w:r w:rsidR="00AD5491">
        <w:rPr>
          <w:rFonts w:ascii="Times New Roman" w:hAnsi="Times New Roman"/>
        </w:rPr>
        <w:t xml:space="preserve"> Department of Education &amp; Early Development</w:t>
      </w:r>
      <w:r w:rsidRPr="00174782">
        <w:rPr>
          <w:rFonts w:ascii="Times New Roman" w:hAnsi="Times New Roman"/>
        </w:rPr>
        <w:t xml:space="preserve"> </w:t>
      </w:r>
      <w:r w:rsidR="00AD5491">
        <w:rPr>
          <w:rFonts w:ascii="Times New Roman" w:hAnsi="Times New Roman"/>
        </w:rPr>
        <w:t>procedures described above also</w:t>
      </w:r>
      <w:r w:rsidRPr="00174782">
        <w:rPr>
          <w:rFonts w:ascii="Times New Roman" w:hAnsi="Times New Roman"/>
        </w:rPr>
        <w:t>:</w:t>
      </w:r>
    </w:p>
    <w:p w:rsidR="00FA73C3" w:rsidRPr="00174782" w:rsidRDefault="00BD6D79" w:rsidP="00174782">
      <w:pPr>
        <w:numPr>
          <w:ilvl w:val="0"/>
          <w:numId w:val="50"/>
        </w:numPr>
        <w:autoSpaceDE w:val="0"/>
        <w:autoSpaceDN w:val="0"/>
        <w:adjustRightInd w:val="0"/>
        <w:spacing w:after="0"/>
        <w:rPr>
          <w:rFonts w:ascii="Times New Roman" w:hAnsi="Times New Roman"/>
          <w:color w:val="000000"/>
        </w:rPr>
      </w:pPr>
      <w:r w:rsidRPr="00174782">
        <w:rPr>
          <w:rFonts w:ascii="Times New Roman" w:hAnsi="Times New Roman"/>
        </w:rPr>
        <w:t xml:space="preserve">Permit an extension of the 60 calendar-day time limit only if: (a) exceptional </w:t>
      </w:r>
      <w:r w:rsidR="00FA73C3" w:rsidRPr="00174782">
        <w:rPr>
          <w:rFonts w:ascii="Times New Roman" w:hAnsi="Times New Roman"/>
        </w:rPr>
        <w:t>circumstances</w:t>
      </w:r>
      <w:r w:rsidRPr="00174782">
        <w:rPr>
          <w:rFonts w:ascii="Times New Roman" w:hAnsi="Times New Roman"/>
        </w:rPr>
        <w:t xml:space="preserve">; </w:t>
      </w:r>
      <w:r w:rsidRPr="00174782">
        <w:rPr>
          <w:rFonts w:ascii="Times New Roman" w:hAnsi="Times New Roman"/>
          <w:b/>
          <w:bCs/>
          <w:u w:val="single"/>
        </w:rPr>
        <w:t>or</w:t>
      </w:r>
      <w:r w:rsidRPr="00174782">
        <w:rPr>
          <w:rFonts w:ascii="Times New Roman" w:hAnsi="Times New Roman"/>
          <w:b/>
          <w:bCs/>
        </w:rPr>
        <w:t xml:space="preserve"> </w:t>
      </w:r>
      <w:r w:rsidRPr="00174782">
        <w:rPr>
          <w:rFonts w:ascii="Times New Roman" w:hAnsi="Times New Roman"/>
        </w:rPr>
        <w:t>(b)</w:t>
      </w:r>
      <w:r w:rsidRPr="00174782">
        <w:rPr>
          <w:rFonts w:ascii="Times New Roman" w:hAnsi="Times New Roman"/>
          <w:b/>
          <w:bCs/>
        </w:rPr>
        <w:t xml:space="preserve"> </w:t>
      </w:r>
      <w:r w:rsidRPr="00174782">
        <w:rPr>
          <w:rFonts w:ascii="Times New Roman" w:hAnsi="Times New Roman"/>
        </w:rPr>
        <w:t>the parent and the school district or other public agency involved voluntarily agree to extend the time to resolve the matter through mediation or alternative means of dispute resolution</w:t>
      </w:r>
      <w:r w:rsidR="00FA73C3" w:rsidRPr="00174782">
        <w:rPr>
          <w:rFonts w:ascii="Times New Roman" w:hAnsi="Times New Roman"/>
        </w:rPr>
        <w:t>.</w:t>
      </w:r>
    </w:p>
    <w:p w:rsidR="00BD6D79" w:rsidRPr="00174782" w:rsidRDefault="00BD6D79" w:rsidP="00174782">
      <w:pPr>
        <w:numPr>
          <w:ilvl w:val="0"/>
          <w:numId w:val="50"/>
        </w:numPr>
        <w:autoSpaceDE w:val="0"/>
        <w:autoSpaceDN w:val="0"/>
        <w:adjustRightInd w:val="0"/>
        <w:spacing w:after="0"/>
        <w:rPr>
          <w:rFonts w:ascii="Times New Roman" w:hAnsi="Times New Roman"/>
          <w:color w:val="000000"/>
        </w:rPr>
      </w:pPr>
      <w:r w:rsidRPr="00174782">
        <w:rPr>
          <w:rFonts w:ascii="Times New Roman" w:hAnsi="Times New Roman"/>
        </w:rPr>
        <w:t>Include procedures for effective implementation of the final decision, if needed, including: (a) technical assistance activities; (b) n</w:t>
      </w:r>
      <w:r w:rsidRPr="00174782">
        <w:rPr>
          <w:rFonts w:ascii="Times New Roman" w:hAnsi="Times New Roman"/>
          <w:color w:val="000000"/>
        </w:rPr>
        <w:t xml:space="preserve">egotiations; </w:t>
      </w:r>
      <w:r w:rsidRPr="00174782">
        <w:rPr>
          <w:rFonts w:ascii="Times New Roman" w:hAnsi="Times New Roman"/>
          <w:b/>
          <w:bCs/>
          <w:color w:val="000000"/>
          <w:u w:val="single"/>
        </w:rPr>
        <w:t>and</w:t>
      </w:r>
      <w:r w:rsidRPr="00174782">
        <w:rPr>
          <w:rFonts w:ascii="Times New Roman" w:hAnsi="Times New Roman"/>
          <w:b/>
          <w:bCs/>
          <w:color w:val="000000"/>
        </w:rPr>
        <w:t xml:space="preserve"> </w:t>
      </w:r>
      <w:r w:rsidRPr="00174782">
        <w:rPr>
          <w:rFonts w:ascii="Times New Roman" w:hAnsi="Times New Roman"/>
          <w:color w:val="000000"/>
        </w:rPr>
        <w:t>(c) corrective actions to achieve compliance.</w:t>
      </w:r>
    </w:p>
    <w:p w:rsidR="004220E0" w:rsidRDefault="004220E0" w:rsidP="00174782">
      <w:pPr>
        <w:pStyle w:val="Heading3"/>
        <w:spacing w:before="0" w:after="0"/>
        <w:rPr>
          <w:rFonts w:ascii="Times New Roman" w:hAnsi="Times New Roman"/>
          <w:szCs w:val="24"/>
        </w:rPr>
      </w:pPr>
      <w:bookmarkStart w:id="110" w:name="_Toc388530349"/>
    </w:p>
    <w:p w:rsidR="00BD6D79" w:rsidRPr="00174782" w:rsidRDefault="00FA73C3" w:rsidP="00174782">
      <w:pPr>
        <w:pStyle w:val="Heading3"/>
        <w:spacing w:before="0" w:after="0"/>
        <w:rPr>
          <w:rFonts w:ascii="Times New Roman" w:hAnsi="Times New Roman"/>
          <w:szCs w:val="24"/>
        </w:rPr>
      </w:pPr>
      <w:r w:rsidRPr="00174782">
        <w:rPr>
          <w:rFonts w:ascii="Times New Roman" w:hAnsi="Times New Roman"/>
          <w:szCs w:val="24"/>
        </w:rPr>
        <w:t>Administrative</w:t>
      </w:r>
      <w:r w:rsidR="00BD6D79" w:rsidRPr="00174782">
        <w:rPr>
          <w:rFonts w:ascii="Times New Roman" w:hAnsi="Times New Roman"/>
          <w:szCs w:val="24"/>
        </w:rPr>
        <w:t xml:space="preserve"> complaints and due process hearings</w:t>
      </w:r>
      <w:bookmarkEnd w:id="110"/>
      <w:r w:rsidR="00BD6D79" w:rsidRPr="00174782">
        <w:rPr>
          <w:rFonts w:ascii="Times New Roman" w:hAnsi="Times New Roman"/>
          <w:szCs w:val="24"/>
        </w:rPr>
        <w:t xml:space="preserve"> </w:t>
      </w:r>
    </w:p>
    <w:p w:rsidR="00BD6D79" w:rsidRPr="00174782" w:rsidRDefault="00FA73C3" w:rsidP="00174782">
      <w:pPr>
        <w:spacing w:after="0"/>
        <w:rPr>
          <w:rFonts w:ascii="Times New Roman" w:hAnsi="Times New Roman"/>
          <w:b/>
          <w:bCs/>
        </w:rPr>
      </w:pPr>
      <w:r w:rsidRPr="00174782">
        <w:rPr>
          <w:rFonts w:ascii="Times New Roman" w:hAnsi="Times New Roman"/>
        </w:rPr>
        <w:t>If a written administrative</w:t>
      </w:r>
      <w:r w:rsidR="00BD6D79" w:rsidRPr="00174782">
        <w:rPr>
          <w:rFonts w:ascii="Times New Roman" w:hAnsi="Times New Roman"/>
        </w:rPr>
        <w:t xml:space="preserve"> complaint is received that is also the subject of a due process hearing as described below under the heading </w:t>
      </w:r>
      <w:r w:rsidR="00BD6D79" w:rsidRPr="00174782">
        <w:rPr>
          <w:rFonts w:ascii="Times New Roman" w:hAnsi="Times New Roman"/>
          <w:b/>
          <w:bCs/>
          <w:i/>
          <w:iCs/>
        </w:rPr>
        <w:t>Filing a Due Process Complaint</w:t>
      </w:r>
      <w:r w:rsidR="00BD6D79" w:rsidRPr="00174782">
        <w:rPr>
          <w:rFonts w:ascii="Times New Roman" w:hAnsi="Times New Roman"/>
        </w:rPr>
        <w:t xml:space="preserve">, or the complaint contains multiple issues of which one or more are part of such a hearing, the </w:t>
      </w:r>
      <w:r w:rsidR="004F3389" w:rsidRPr="00174782">
        <w:rPr>
          <w:rFonts w:ascii="Times New Roman" w:hAnsi="Times New Roman"/>
        </w:rPr>
        <w:t>department will</w:t>
      </w:r>
      <w:r w:rsidR="00BD6D79" w:rsidRPr="00174782">
        <w:rPr>
          <w:rFonts w:ascii="Times New Roman" w:hAnsi="Times New Roman"/>
        </w:rPr>
        <w:t xml:space="preserve"> set aside the com</w:t>
      </w:r>
      <w:r w:rsidRPr="00174782">
        <w:rPr>
          <w:rFonts w:ascii="Times New Roman" w:hAnsi="Times New Roman"/>
        </w:rPr>
        <w:t>plaint, or any part of the</w:t>
      </w:r>
      <w:r w:rsidR="00BD6D79" w:rsidRPr="00174782">
        <w:rPr>
          <w:rFonts w:ascii="Times New Roman" w:hAnsi="Times New Roman"/>
        </w:rPr>
        <w:t xml:space="preserve"> complaint that is being addressed in the due process hearing until the hearing is over. </w:t>
      </w:r>
      <w:r w:rsidRPr="00174782">
        <w:rPr>
          <w:rFonts w:ascii="Times New Roman" w:hAnsi="Times New Roman"/>
        </w:rPr>
        <w:t xml:space="preserve">Any issue in the </w:t>
      </w:r>
      <w:r w:rsidR="00AD5491">
        <w:rPr>
          <w:rFonts w:ascii="Times New Roman" w:hAnsi="Times New Roman"/>
        </w:rPr>
        <w:t xml:space="preserve">administrative </w:t>
      </w:r>
      <w:r w:rsidR="00BD6D79" w:rsidRPr="00174782">
        <w:rPr>
          <w:rFonts w:ascii="Times New Roman" w:hAnsi="Times New Roman"/>
        </w:rPr>
        <w:t>complaint that is not a part of the due process hearing must be resolved using the time limit and procedures described above.</w:t>
      </w:r>
    </w:p>
    <w:p w:rsidR="000F0B8A" w:rsidRDefault="000F0B8A" w:rsidP="000F0B8A">
      <w:pPr>
        <w:autoSpaceDE w:val="0"/>
        <w:autoSpaceDN w:val="0"/>
        <w:adjustRightInd w:val="0"/>
        <w:spacing w:after="0"/>
        <w:rPr>
          <w:rFonts w:ascii="Times New Roman" w:hAnsi="Times New Roman"/>
        </w:rPr>
      </w:pPr>
    </w:p>
    <w:p w:rsidR="00BD6D79" w:rsidRPr="00174782" w:rsidRDefault="00FA73C3" w:rsidP="000F0B8A">
      <w:pPr>
        <w:autoSpaceDE w:val="0"/>
        <w:autoSpaceDN w:val="0"/>
        <w:adjustRightInd w:val="0"/>
        <w:spacing w:after="0"/>
        <w:rPr>
          <w:rFonts w:ascii="Times New Roman" w:hAnsi="Times New Roman"/>
        </w:rPr>
      </w:pPr>
      <w:r w:rsidRPr="00174782">
        <w:rPr>
          <w:rFonts w:ascii="Times New Roman" w:hAnsi="Times New Roman"/>
        </w:rPr>
        <w:t>If an issue is raised in a</w:t>
      </w:r>
      <w:r w:rsidR="00AD5491">
        <w:rPr>
          <w:rFonts w:ascii="Times New Roman" w:hAnsi="Times New Roman"/>
        </w:rPr>
        <w:t>n administrative</w:t>
      </w:r>
      <w:r w:rsidR="00BD6D79" w:rsidRPr="00174782">
        <w:rPr>
          <w:rFonts w:ascii="Times New Roman" w:hAnsi="Times New Roman"/>
        </w:rPr>
        <w:t xml:space="preserve"> complaint has previously been decided in a due process hearing involving the same parties (you and the school district), then the due process hearing decision is binding on that issue and the</w:t>
      </w:r>
      <w:r w:rsidR="00BD6D79" w:rsidRPr="00174782">
        <w:rPr>
          <w:rFonts w:ascii="Times New Roman" w:hAnsi="Times New Roman"/>
          <w:b/>
          <w:bCs/>
        </w:rPr>
        <w:t xml:space="preserve"> </w:t>
      </w:r>
      <w:r w:rsidR="004F3389" w:rsidRPr="00174782">
        <w:rPr>
          <w:rFonts w:ascii="Times New Roman" w:hAnsi="Times New Roman"/>
        </w:rPr>
        <w:t xml:space="preserve">department will </w:t>
      </w:r>
      <w:r w:rsidR="00BD6D79" w:rsidRPr="00174782">
        <w:rPr>
          <w:rFonts w:ascii="Times New Roman" w:hAnsi="Times New Roman"/>
        </w:rPr>
        <w:t>inform the complainant that the decision is binding.</w:t>
      </w:r>
    </w:p>
    <w:p w:rsidR="00F760A8" w:rsidRDefault="00F760A8" w:rsidP="00174782">
      <w:pPr>
        <w:pStyle w:val="Heading2"/>
        <w:spacing w:before="0"/>
        <w:rPr>
          <w:rFonts w:ascii="Times New Roman" w:hAnsi="Times New Roman" w:cs="Times New Roman"/>
          <w:sz w:val="24"/>
          <w:szCs w:val="24"/>
        </w:rPr>
      </w:pPr>
      <w:bookmarkStart w:id="111" w:name="_Toc143069440"/>
      <w:bookmarkStart w:id="112" w:name="_Toc388530350"/>
    </w:p>
    <w:p w:rsidR="00BD6D79" w:rsidRPr="00174782" w:rsidRDefault="00635263" w:rsidP="00174782">
      <w:pPr>
        <w:pStyle w:val="Heading2"/>
        <w:spacing w:before="0"/>
        <w:rPr>
          <w:rFonts w:ascii="Times New Roman" w:hAnsi="Times New Roman" w:cs="Times New Roman"/>
          <w:sz w:val="24"/>
          <w:szCs w:val="24"/>
        </w:rPr>
      </w:pPr>
      <w:bookmarkStart w:id="113" w:name="_Toc390437465"/>
      <w:r>
        <w:rPr>
          <w:rFonts w:ascii="Times New Roman" w:hAnsi="Times New Roman" w:cs="Times New Roman"/>
          <w:sz w:val="24"/>
          <w:szCs w:val="24"/>
        </w:rPr>
        <w:t>Filing an Administrative</w:t>
      </w:r>
      <w:r w:rsidR="00522CED" w:rsidRPr="00174782">
        <w:rPr>
          <w:rFonts w:ascii="Times New Roman" w:hAnsi="Times New Roman" w:cs="Times New Roman"/>
          <w:sz w:val="24"/>
          <w:szCs w:val="24"/>
        </w:rPr>
        <w:t xml:space="preserve"> </w:t>
      </w:r>
      <w:r w:rsidR="00BD6D79" w:rsidRPr="00174782">
        <w:rPr>
          <w:rFonts w:ascii="Times New Roman" w:hAnsi="Times New Roman" w:cs="Times New Roman"/>
          <w:sz w:val="24"/>
          <w:szCs w:val="24"/>
        </w:rPr>
        <w:t>Complaint</w:t>
      </w:r>
      <w:bookmarkEnd w:id="111"/>
      <w:bookmarkEnd w:id="112"/>
      <w:bookmarkEnd w:id="113"/>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§300.153</w:t>
      </w:r>
    </w:p>
    <w:p w:rsidR="00522CED" w:rsidRPr="00174782" w:rsidRDefault="00522CED" w:rsidP="00174782">
      <w:pPr>
        <w:pBdr>
          <w:top w:val="single" w:sz="4" w:space="1" w:color="auto"/>
          <w:left w:val="single" w:sz="4" w:space="4" w:color="auto"/>
          <w:bottom w:val="single" w:sz="4" w:space="1" w:color="auto"/>
          <w:right w:val="single" w:sz="4" w:space="4" w:color="auto"/>
        </w:pBdr>
        <w:spacing w:after="0"/>
        <w:rPr>
          <w:rFonts w:ascii="Times New Roman" w:hAnsi="Times New Roman"/>
          <w:b/>
        </w:rPr>
      </w:pPr>
      <w:r w:rsidRPr="00174782">
        <w:rPr>
          <w:rFonts w:ascii="Times New Roman" w:hAnsi="Times New Roman"/>
          <w:b/>
        </w:rPr>
        <w:t xml:space="preserve">You have the right to file a special education </w:t>
      </w:r>
      <w:r w:rsidR="00571910">
        <w:rPr>
          <w:rFonts w:ascii="Times New Roman" w:hAnsi="Times New Roman"/>
          <w:b/>
        </w:rPr>
        <w:t xml:space="preserve">administrative </w:t>
      </w:r>
      <w:r w:rsidRPr="00174782">
        <w:rPr>
          <w:rFonts w:ascii="Times New Roman" w:hAnsi="Times New Roman"/>
          <w:b/>
        </w:rPr>
        <w:t>complaint. Your complaint must include specific information.</w:t>
      </w:r>
    </w:p>
    <w:p w:rsidR="004220E0" w:rsidRDefault="004220E0" w:rsidP="00174782">
      <w:pPr>
        <w:spacing w:after="0"/>
        <w:rPr>
          <w:rFonts w:ascii="Times New Roman" w:hAnsi="Times New Roman"/>
        </w:rPr>
      </w:pPr>
    </w:p>
    <w:p w:rsidR="00BD6D79" w:rsidRPr="00571910" w:rsidRDefault="00BD6D79" w:rsidP="00174782">
      <w:pPr>
        <w:spacing w:after="0"/>
        <w:rPr>
          <w:rFonts w:ascii="Times New Roman" w:hAnsi="Times New Roman"/>
        </w:rPr>
      </w:pPr>
      <w:r w:rsidRPr="00174782">
        <w:rPr>
          <w:rFonts w:ascii="Times New Roman" w:hAnsi="Times New Roman"/>
        </w:rPr>
        <w:t>An</w:t>
      </w:r>
      <w:r w:rsidR="00571910">
        <w:rPr>
          <w:rFonts w:ascii="Times New Roman" w:hAnsi="Times New Roman"/>
        </w:rPr>
        <w:t xml:space="preserve">y individual or organization, including parents, </w:t>
      </w:r>
      <w:r w:rsidRPr="00174782">
        <w:rPr>
          <w:rFonts w:ascii="Times New Roman" w:hAnsi="Times New Roman"/>
        </w:rPr>
        <w:t xml:space="preserve">may file a signed written </w:t>
      </w:r>
      <w:r w:rsidR="00FA73C3" w:rsidRPr="00174782">
        <w:rPr>
          <w:rFonts w:ascii="Times New Roman" w:hAnsi="Times New Roman"/>
        </w:rPr>
        <w:t>administrative</w:t>
      </w:r>
      <w:r w:rsidRPr="00174782">
        <w:rPr>
          <w:rFonts w:ascii="Times New Roman" w:hAnsi="Times New Roman"/>
        </w:rPr>
        <w:t xml:space="preserve"> complaint under the procedures described above.</w:t>
      </w:r>
      <w:r w:rsidR="00ED74ED" w:rsidRPr="00174782">
        <w:rPr>
          <w:rFonts w:ascii="Times New Roman" w:hAnsi="Times New Roman"/>
        </w:rPr>
        <w:t xml:space="preserve"> The complaint must allege a violation</w:t>
      </w:r>
      <w:r w:rsidR="00571910">
        <w:rPr>
          <w:rFonts w:ascii="Times New Roman" w:hAnsi="Times New Roman"/>
        </w:rPr>
        <w:t xml:space="preserve"> of any requirement of Part B of the IDEA or its regulations by a school district, the Alaska Department of Education &amp; Early Development or any other public agency.  </w:t>
      </w:r>
      <w:r w:rsidR="00ED74ED" w:rsidRPr="00174782">
        <w:rPr>
          <w:rFonts w:ascii="Times New Roman" w:hAnsi="Times New Roman"/>
        </w:rPr>
        <w:t xml:space="preserve"> </w:t>
      </w:r>
      <w:r w:rsidR="00571910">
        <w:rPr>
          <w:rFonts w:ascii="Times New Roman" w:hAnsi="Times New Roman"/>
        </w:rPr>
        <w:t xml:space="preserve">The violation must have </w:t>
      </w:r>
      <w:r w:rsidR="00ED74ED" w:rsidRPr="00174782">
        <w:rPr>
          <w:rFonts w:ascii="Times New Roman" w:hAnsi="Times New Roman"/>
        </w:rPr>
        <w:t>occurred not more than one year prior to the date that the complaint is received.</w:t>
      </w:r>
      <w:r w:rsidR="00571910">
        <w:rPr>
          <w:rFonts w:ascii="Times New Roman" w:hAnsi="Times New Roman"/>
        </w:rPr>
        <w:t xml:space="preserve"> </w:t>
      </w:r>
      <w:r w:rsidR="00FA73C3" w:rsidRPr="00174782">
        <w:rPr>
          <w:rFonts w:ascii="Times New Roman" w:hAnsi="Times New Roman"/>
        </w:rPr>
        <w:t>An administrative complaint may allege a systemic violation, a violation of the rights of a specific child, or both. The department may consolidate two or more related administrative complaints for purposes of investigation, but will issue separate decisions if necessary to preserve confidentiality.</w:t>
      </w:r>
    </w:p>
    <w:p w:rsidR="000F0B8A" w:rsidRDefault="000F0B8A" w:rsidP="000F0B8A">
      <w:pPr>
        <w:keepNext/>
        <w:spacing w:after="0"/>
        <w:rPr>
          <w:rFonts w:ascii="Times New Roman" w:hAnsi="Times New Roman"/>
        </w:rPr>
      </w:pPr>
    </w:p>
    <w:p w:rsidR="00BD6D79" w:rsidRPr="00174782" w:rsidRDefault="00BD6D79" w:rsidP="000F0B8A">
      <w:pPr>
        <w:keepNext/>
        <w:spacing w:after="0"/>
        <w:rPr>
          <w:rFonts w:ascii="Times New Roman" w:hAnsi="Times New Roman"/>
        </w:rPr>
      </w:pPr>
      <w:r w:rsidRPr="00174782">
        <w:rPr>
          <w:rFonts w:ascii="Times New Roman" w:hAnsi="Times New Roman"/>
        </w:rPr>
        <w:t>The</w:t>
      </w:r>
      <w:r w:rsidR="00FA73C3" w:rsidRPr="00174782">
        <w:rPr>
          <w:rFonts w:ascii="Times New Roman" w:hAnsi="Times New Roman"/>
        </w:rPr>
        <w:t xml:space="preserve"> administrative</w:t>
      </w:r>
      <w:r w:rsidRPr="00174782">
        <w:rPr>
          <w:rFonts w:ascii="Times New Roman" w:hAnsi="Times New Roman"/>
        </w:rPr>
        <w:t xml:space="preserve"> complaint</w:t>
      </w:r>
      <w:r w:rsidR="004F3389" w:rsidRPr="00174782">
        <w:rPr>
          <w:rFonts w:ascii="Times New Roman" w:hAnsi="Times New Roman"/>
        </w:rPr>
        <w:t xml:space="preserve"> must be dated and </w:t>
      </w:r>
      <w:r w:rsidRPr="00174782">
        <w:rPr>
          <w:rFonts w:ascii="Times New Roman" w:hAnsi="Times New Roman"/>
        </w:rPr>
        <w:t xml:space="preserve">include: </w:t>
      </w:r>
    </w:p>
    <w:p w:rsidR="00BD6D79" w:rsidRPr="00174782" w:rsidRDefault="00BD6D79" w:rsidP="00174782">
      <w:pPr>
        <w:pStyle w:val="BodyTextIndent2"/>
        <w:spacing w:after="0"/>
        <w:rPr>
          <w:rFonts w:ascii="Times New Roman" w:hAnsi="Times New Roman" w:cs="Times New Roman"/>
          <w:szCs w:val="24"/>
        </w:rPr>
      </w:pPr>
      <w:r w:rsidRPr="00174782">
        <w:rPr>
          <w:rFonts w:ascii="Times New Roman" w:hAnsi="Times New Roman" w:cs="Times New Roman"/>
          <w:szCs w:val="24"/>
        </w:rPr>
        <w:t>1.</w:t>
      </w:r>
      <w:r w:rsidRPr="00174782">
        <w:rPr>
          <w:rFonts w:ascii="Times New Roman" w:hAnsi="Times New Roman" w:cs="Times New Roman"/>
          <w:szCs w:val="24"/>
        </w:rPr>
        <w:tab/>
        <w:t>A statement that a school distr</w:t>
      </w:r>
      <w:r w:rsidR="00635263">
        <w:rPr>
          <w:rFonts w:ascii="Times New Roman" w:hAnsi="Times New Roman" w:cs="Times New Roman"/>
          <w:szCs w:val="24"/>
        </w:rPr>
        <w:t xml:space="preserve">ict, the department, </w:t>
      </w:r>
      <w:r w:rsidRPr="00174782">
        <w:rPr>
          <w:rFonts w:ascii="Times New Roman" w:hAnsi="Times New Roman" w:cs="Times New Roman"/>
          <w:szCs w:val="24"/>
        </w:rPr>
        <w:t>or other public agency has violated a requirement of Part B of the IDEA or its regulations;</w:t>
      </w:r>
    </w:p>
    <w:p w:rsidR="00BD6D79" w:rsidRPr="00174782" w:rsidRDefault="00BD6D79" w:rsidP="00174782">
      <w:pPr>
        <w:autoSpaceDE w:val="0"/>
        <w:autoSpaceDN w:val="0"/>
        <w:adjustRightInd w:val="0"/>
        <w:spacing w:after="0"/>
        <w:ind w:left="720" w:hanging="360"/>
        <w:rPr>
          <w:rFonts w:ascii="Times New Roman" w:hAnsi="Times New Roman"/>
          <w:color w:val="000000"/>
        </w:rPr>
      </w:pPr>
      <w:r w:rsidRPr="00174782">
        <w:rPr>
          <w:rFonts w:ascii="Times New Roman" w:hAnsi="Times New Roman"/>
          <w:color w:val="000000"/>
        </w:rPr>
        <w:t>2.</w:t>
      </w:r>
      <w:r w:rsidRPr="00174782">
        <w:rPr>
          <w:rFonts w:ascii="Times New Roman" w:hAnsi="Times New Roman"/>
          <w:color w:val="000000"/>
        </w:rPr>
        <w:tab/>
        <w:t>The facts on which the statement is based;</w:t>
      </w:r>
    </w:p>
    <w:p w:rsidR="00BD6D79" w:rsidRPr="00174782" w:rsidRDefault="00BD6D79" w:rsidP="00174782">
      <w:pPr>
        <w:autoSpaceDE w:val="0"/>
        <w:autoSpaceDN w:val="0"/>
        <w:adjustRightInd w:val="0"/>
        <w:spacing w:after="0"/>
        <w:ind w:left="720" w:hanging="360"/>
        <w:rPr>
          <w:rFonts w:ascii="Times New Roman" w:hAnsi="Times New Roman"/>
          <w:color w:val="000000"/>
        </w:rPr>
      </w:pPr>
      <w:r w:rsidRPr="00174782">
        <w:rPr>
          <w:rFonts w:ascii="Times New Roman" w:hAnsi="Times New Roman"/>
          <w:color w:val="000000"/>
        </w:rPr>
        <w:t>3.</w:t>
      </w:r>
      <w:r w:rsidRPr="00174782">
        <w:rPr>
          <w:rFonts w:ascii="Times New Roman" w:hAnsi="Times New Roman"/>
          <w:color w:val="000000"/>
        </w:rPr>
        <w:tab/>
        <w:t>The signature and contact information for the complainant; and</w:t>
      </w:r>
    </w:p>
    <w:p w:rsidR="00BD6D79" w:rsidRPr="00174782" w:rsidRDefault="00BD6D79" w:rsidP="00174782">
      <w:pPr>
        <w:pStyle w:val="BodyTextIndent2"/>
        <w:keepNext/>
        <w:spacing w:after="0"/>
        <w:rPr>
          <w:rFonts w:ascii="Times New Roman" w:hAnsi="Times New Roman" w:cs="Times New Roman"/>
          <w:szCs w:val="24"/>
        </w:rPr>
      </w:pPr>
      <w:r w:rsidRPr="00174782">
        <w:rPr>
          <w:rFonts w:ascii="Times New Roman" w:hAnsi="Times New Roman" w:cs="Times New Roman"/>
          <w:szCs w:val="24"/>
        </w:rPr>
        <w:t>4.</w:t>
      </w:r>
      <w:r w:rsidRPr="00174782">
        <w:rPr>
          <w:rFonts w:ascii="Times New Roman" w:hAnsi="Times New Roman" w:cs="Times New Roman"/>
          <w:szCs w:val="24"/>
        </w:rPr>
        <w:tab/>
        <w:t>If alleging violations regarding a specific child:</w:t>
      </w:r>
    </w:p>
    <w:p w:rsidR="00BD6D79" w:rsidRPr="00174782" w:rsidRDefault="00BD6D79" w:rsidP="00174782">
      <w:pPr>
        <w:autoSpaceDE w:val="0"/>
        <w:autoSpaceDN w:val="0"/>
        <w:adjustRightInd w:val="0"/>
        <w:spacing w:after="0"/>
        <w:ind w:left="1080" w:hanging="360"/>
        <w:rPr>
          <w:rFonts w:ascii="Times New Roman" w:hAnsi="Times New Roman"/>
          <w:color w:val="000000"/>
        </w:rPr>
      </w:pPr>
      <w:r w:rsidRPr="00174782">
        <w:rPr>
          <w:rFonts w:ascii="Times New Roman" w:hAnsi="Times New Roman"/>
          <w:color w:val="000000"/>
        </w:rPr>
        <w:t>(a)</w:t>
      </w:r>
      <w:r w:rsidRPr="00174782">
        <w:rPr>
          <w:rFonts w:ascii="Times New Roman" w:hAnsi="Times New Roman"/>
          <w:color w:val="000000"/>
        </w:rPr>
        <w:tab/>
        <w:t>The name of the child and address of the residence of the child;</w:t>
      </w:r>
    </w:p>
    <w:p w:rsidR="00BD6D79" w:rsidRPr="00174782" w:rsidRDefault="00BD6D79" w:rsidP="00174782">
      <w:pPr>
        <w:autoSpaceDE w:val="0"/>
        <w:autoSpaceDN w:val="0"/>
        <w:adjustRightInd w:val="0"/>
        <w:spacing w:after="0"/>
        <w:ind w:left="1080" w:hanging="360"/>
        <w:rPr>
          <w:rFonts w:ascii="Times New Roman" w:hAnsi="Times New Roman"/>
          <w:color w:val="000000"/>
        </w:rPr>
      </w:pPr>
      <w:r w:rsidRPr="00174782">
        <w:rPr>
          <w:rFonts w:ascii="Times New Roman" w:hAnsi="Times New Roman"/>
          <w:color w:val="000000"/>
        </w:rPr>
        <w:lastRenderedPageBreak/>
        <w:t>(b)</w:t>
      </w:r>
      <w:r w:rsidRPr="00174782">
        <w:rPr>
          <w:rFonts w:ascii="Times New Roman" w:hAnsi="Times New Roman"/>
          <w:color w:val="000000"/>
        </w:rPr>
        <w:tab/>
        <w:t>The name of the school the child is attending;</w:t>
      </w:r>
    </w:p>
    <w:p w:rsidR="00BD6D79" w:rsidRPr="00174782" w:rsidRDefault="00BD6D79" w:rsidP="00174782">
      <w:pPr>
        <w:numPr>
          <w:ilvl w:val="0"/>
          <w:numId w:val="48"/>
        </w:numPr>
        <w:tabs>
          <w:tab w:val="clear" w:pos="1800"/>
        </w:tabs>
        <w:autoSpaceDE w:val="0"/>
        <w:autoSpaceDN w:val="0"/>
        <w:adjustRightInd w:val="0"/>
        <w:spacing w:after="0"/>
        <w:ind w:left="1080"/>
        <w:rPr>
          <w:rFonts w:ascii="Times New Roman" w:hAnsi="Times New Roman"/>
          <w:color w:val="000000"/>
        </w:rPr>
      </w:pPr>
      <w:r w:rsidRPr="00174782">
        <w:rPr>
          <w:rFonts w:ascii="Times New Roman" w:hAnsi="Times New Roman"/>
          <w:color w:val="000000"/>
        </w:rPr>
        <w:t xml:space="preserve"> In the case of a homeless child or youth, available contact information for the child, and the name of the school the child is attending;</w:t>
      </w:r>
    </w:p>
    <w:p w:rsidR="00BD6D79" w:rsidRPr="00174782" w:rsidRDefault="00BD6D79" w:rsidP="00174782">
      <w:pPr>
        <w:numPr>
          <w:ilvl w:val="0"/>
          <w:numId w:val="48"/>
        </w:numPr>
        <w:tabs>
          <w:tab w:val="clear" w:pos="1800"/>
        </w:tabs>
        <w:autoSpaceDE w:val="0"/>
        <w:autoSpaceDN w:val="0"/>
        <w:adjustRightInd w:val="0"/>
        <w:spacing w:after="0"/>
        <w:ind w:left="1080"/>
        <w:rPr>
          <w:rFonts w:ascii="Times New Roman" w:hAnsi="Times New Roman"/>
          <w:color w:val="000000"/>
        </w:rPr>
      </w:pPr>
      <w:r w:rsidRPr="00174782">
        <w:rPr>
          <w:rFonts w:ascii="Times New Roman" w:hAnsi="Times New Roman"/>
          <w:color w:val="000000"/>
        </w:rPr>
        <w:t xml:space="preserve"> A description of the nature of the problem of the child, including facts relating to the problem; </w:t>
      </w:r>
      <w:r w:rsidRPr="00174782">
        <w:rPr>
          <w:rFonts w:ascii="Times New Roman" w:hAnsi="Times New Roman"/>
          <w:b/>
          <w:bCs/>
          <w:color w:val="000000"/>
          <w:u w:val="single"/>
        </w:rPr>
        <w:t>and</w:t>
      </w:r>
    </w:p>
    <w:p w:rsidR="00BD6D79" w:rsidRPr="00174782" w:rsidRDefault="00BD6D79" w:rsidP="00174782">
      <w:pPr>
        <w:numPr>
          <w:ilvl w:val="0"/>
          <w:numId w:val="48"/>
        </w:numPr>
        <w:tabs>
          <w:tab w:val="clear" w:pos="1800"/>
        </w:tabs>
        <w:autoSpaceDE w:val="0"/>
        <w:autoSpaceDN w:val="0"/>
        <w:adjustRightInd w:val="0"/>
        <w:spacing w:after="0"/>
        <w:ind w:left="1080"/>
        <w:rPr>
          <w:rFonts w:ascii="Times New Roman" w:hAnsi="Times New Roman"/>
          <w:color w:val="000000"/>
        </w:rPr>
      </w:pPr>
      <w:r w:rsidRPr="00174782">
        <w:rPr>
          <w:rFonts w:ascii="Times New Roman" w:hAnsi="Times New Roman"/>
          <w:color w:val="000000"/>
        </w:rPr>
        <w:t xml:space="preserve"> A proposed resolution of the problem to the extent known and available to the party filing the complaint at </w:t>
      </w:r>
      <w:r w:rsidR="00522CED" w:rsidRPr="00174782">
        <w:rPr>
          <w:rFonts w:ascii="Times New Roman" w:hAnsi="Times New Roman"/>
          <w:color w:val="000000"/>
        </w:rPr>
        <w:t>the time the complaint is filed (only required if the issues are related to a specific child).</w:t>
      </w:r>
    </w:p>
    <w:p w:rsidR="00ED74ED" w:rsidRPr="00174782" w:rsidRDefault="00FA73C3" w:rsidP="00174782">
      <w:pPr>
        <w:spacing w:after="0"/>
        <w:rPr>
          <w:rFonts w:ascii="Times New Roman" w:hAnsi="Times New Roman"/>
        </w:rPr>
      </w:pPr>
      <w:r w:rsidRPr="00174782">
        <w:rPr>
          <w:rFonts w:ascii="Times New Roman" w:hAnsi="Times New Roman"/>
        </w:rPr>
        <w:t>The party filing the</w:t>
      </w:r>
      <w:r w:rsidR="00BD6D79" w:rsidRPr="00174782">
        <w:rPr>
          <w:rFonts w:ascii="Times New Roman" w:hAnsi="Times New Roman"/>
        </w:rPr>
        <w:t xml:space="preserve"> complaint must forward a copy of the complaint to the school district or other public agency serving the child at the same time the pa</w:t>
      </w:r>
      <w:r w:rsidRPr="00174782">
        <w:rPr>
          <w:rFonts w:ascii="Times New Roman" w:hAnsi="Times New Roman"/>
        </w:rPr>
        <w:t xml:space="preserve">rty files the complaint with the </w:t>
      </w:r>
      <w:r w:rsidR="00635263">
        <w:rPr>
          <w:rFonts w:ascii="Times New Roman" w:hAnsi="Times New Roman"/>
        </w:rPr>
        <w:t>department.</w:t>
      </w:r>
    </w:p>
    <w:p w:rsidR="000F0B8A" w:rsidRDefault="000F0B8A" w:rsidP="000F0B8A">
      <w:pPr>
        <w:spacing w:after="0"/>
        <w:rPr>
          <w:rFonts w:ascii="Times New Roman" w:hAnsi="Times New Roman"/>
        </w:rPr>
      </w:pPr>
    </w:p>
    <w:p w:rsidR="00ED74ED" w:rsidRDefault="002E6EA0" w:rsidP="000F0B8A">
      <w:pPr>
        <w:spacing w:after="0"/>
        <w:rPr>
          <w:rFonts w:ascii="Times New Roman" w:hAnsi="Times New Roman"/>
        </w:rPr>
      </w:pPr>
      <w:r w:rsidRPr="00174782">
        <w:rPr>
          <w:rFonts w:ascii="Times New Roman" w:hAnsi="Times New Roman"/>
        </w:rPr>
        <w:t xml:space="preserve">The department has a sample form available </w:t>
      </w:r>
      <w:r w:rsidR="00580DDA">
        <w:rPr>
          <w:rFonts w:ascii="Times New Roman" w:hAnsi="Times New Roman"/>
        </w:rPr>
        <w:t>at the e</w:t>
      </w:r>
      <w:r w:rsidR="00B76DE3">
        <w:rPr>
          <w:rFonts w:ascii="Times New Roman" w:hAnsi="Times New Roman"/>
        </w:rPr>
        <w:t xml:space="preserve">nd of this document.  </w:t>
      </w:r>
      <w:r w:rsidRPr="00174782">
        <w:rPr>
          <w:rFonts w:ascii="Times New Roman" w:hAnsi="Times New Roman"/>
        </w:rPr>
        <w:t>The use of the sample form is optional</w:t>
      </w:r>
      <w:r w:rsidR="00580DDA">
        <w:rPr>
          <w:rFonts w:ascii="Times New Roman" w:hAnsi="Times New Roman"/>
        </w:rPr>
        <w:t>, but complaints must include the required information to be considered and processed</w:t>
      </w:r>
      <w:r w:rsidRPr="00174782">
        <w:rPr>
          <w:rFonts w:ascii="Times New Roman" w:hAnsi="Times New Roman"/>
        </w:rPr>
        <w:t>.</w:t>
      </w:r>
      <w:r w:rsidR="00B76DE3">
        <w:rPr>
          <w:rFonts w:ascii="Times New Roman" w:hAnsi="Times New Roman"/>
        </w:rPr>
        <w:t xml:space="preserve">  </w:t>
      </w:r>
      <w:r w:rsidR="00AD5491">
        <w:rPr>
          <w:rFonts w:ascii="Times New Roman" w:hAnsi="Times New Roman"/>
        </w:rPr>
        <w:t xml:space="preserve">Administrative </w:t>
      </w:r>
      <w:r w:rsidR="00ED74ED" w:rsidRPr="00174782">
        <w:rPr>
          <w:rFonts w:ascii="Times New Roman" w:hAnsi="Times New Roman"/>
        </w:rPr>
        <w:t>Complaints may be mailed, emailed, or faxed to:</w:t>
      </w:r>
    </w:p>
    <w:p w:rsidR="00F760A8" w:rsidRPr="00174782" w:rsidRDefault="00F760A8" w:rsidP="00174782">
      <w:pPr>
        <w:spacing w:after="0"/>
        <w:rPr>
          <w:rFonts w:ascii="Times New Roman" w:hAnsi="Times New Roman"/>
        </w:rPr>
      </w:pPr>
    </w:p>
    <w:p w:rsidR="00847E2A" w:rsidRPr="00174782" w:rsidRDefault="00847E2A" w:rsidP="00174782">
      <w:pPr>
        <w:pStyle w:val="Default"/>
        <w:jc w:val="center"/>
      </w:pPr>
      <w:r w:rsidRPr="00174782">
        <w:rPr>
          <w:b/>
          <w:bCs/>
        </w:rPr>
        <w:t>Special Education Dispute Resolution</w:t>
      </w:r>
    </w:p>
    <w:p w:rsidR="00847E2A" w:rsidRPr="00174782" w:rsidRDefault="00847E2A" w:rsidP="00174782">
      <w:pPr>
        <w:pStyle w:val="Default"/>
        <w:jc w:val="center"/>
      </w:pPr>
      <w:r w:rsidRPr="00174782">
        <w:rPr>
          <w:i/>
          <w:iCs/>
        </w:rPr>
        <w:t>Alaska Department of Education &amp; Early Development</w:t>
      </w:r>
    </w:p>
    <w:p w:rsidR="00847E2A" w:rsidRPr="00174782" w:rsidRDefault="00847E2A" w:rsidP="00174782">
      <w:pPr>
        <w:pStyle w:val="Default"/>
        <w:jc w:val="center"/>
      </w:pPr>
      <w:r w:rsidRPr="00174782">
        <w:t>Teacher and Learning Support</w:t>
      </w:r>
    </w:p>
    <w:p w:rsidR="00847E2A" w:rsidRPr="00174782" w:rsidRDefault="00847E2A" w:rsidP="00174782">
      <w:pPr>
        <w:pStyle w:val="Default"/>
        <w:jc w:val="center"/>
      </w:pPr>
      <w:r w:rsidRPr="00174782">
        <w:t>801 West 10th Street, Suite 200</w:t>
      </w:r>
    </w:p>
    <w:p w:rsidR="00847E2A" w:rsidRPr="00174782" w:rsidRDefault="00847E2A" w:rsidP="00174782">
      <w:pPr>
        <w:pStyle w:val="Default"/>
        <w:jc w:val="center"/>
      </w:pPr>
      <w:r w:rsidRPr="00174782">
        <w:t>P.O. Box 110500</w:t>
      </w:r>
    </w:p>
    <w:p w:rsidR="00522CED" w:rsidRPr="00174782" w:rsidRDefault="00847E2A" w:rsidP="00174782">
      <w:pPr>
        <w:pStyle w:val="Default"/>
        <w:jc w:val="center"/>
      </w:pPr>
      <w:r w:rsidRPr="00174782">
        <w:t>Juneau, A</w:t>
      </w:r>
      <w:r w:rsidR="00635263">
        <w:t xml:space="preserve">K </w:t>
      </w:r>
      <w:r w:rsidRPr="00174782">
        <w:t>99811-0500</w:t>
      </w:r>
      <w:r w:rsidR="00522CED" w:rsidRPr="00174782">
        <w:t xml:space="preserve"> </w:t>
      </w:r>
    </w:p>
    <w:p w:rsidR="00847E2A" w:rsidRPr="00174782" w:rsidRDefault="00847E2A" w:rsidP="00174782">
      <w:pPr>
        <w:pStyle w:val="Default"/>
        <w:jc w:val="center"/>
      </w:pPr>
      <w:r w:rsidRPr="00174782">
        <w:t>Fax to: (907) 465-2806</w:t>
      </w:r>
    </w:p>
    <w:p w:rsidR="00BD6D79" w:rsidRDefault="00557228" w:rsidP="00174782">
      <w:pPr>
        <w:spacing w:after="0"/>
        <w:jc w:val="center"/>
        <w:rPr>
          <w:rStyle w:val="Hyperlink"/>
          <w:rFonts w:ascii="Times New Roman" w:hAnsi="Times New Roman"/>
        </w:rPr>
      </w:pPr>
      <w:r w:rsidRPr="00174782">
        <w:rPr>
          <w:rFonts w:ascii="Times New Roman" w:hAnsi="Times New Roman"/>
        </w:rPr>
        <w:t xml:space="preserve">Email: </w:t>
      </w:r>
      <w:hyperlink r:id="rId12" w:history="1">
        <w:r w:rsidR="00ED74ED" w:rsidRPr="00174782">
          <w:rPr>
            <w:rStyle w:val="Hyperlink"/>
            <w:rFonts w:ascii="Times New Roman" w:hAnsi="Times New Roman"/>
          </w:rPr>
          <w:t>sped@alaska.gov</w:t>
        </w:r>
      </w:hyperlink>
    </w:p>
    <w:p w:rsidR="0093427C" w:rsidRPr="00174782" w:rsidRDefault="0093427C" w:rsidP="00174782">
      <w:pPr>
        <w:spacing w:after="0"/>
        <w:jc w:val="center"/>
        <w:rPr>
          <w:rFonts w:ascii="Times New Roman" w:hAnsi="Times New Roman"/>
        </w:rPr>
      </w:pPr>
    </w:p>
    <w:p w:rsidR="00B76DE3" w:rsidRDefault="00B76DE3" w:rsidP="00174782">
      <w:pPr>
        <w:pStyle w:val="Heading2"/>
        <w:spacing w:before="0"/>
        <w:rPr>
          <w:rFonts w:ascii="Times New Roman" w:hAnsi="Times New Roman" w:cs="Times New Roman"/>
          <w:sz w:val="24"/>
          <w:szCs w:val="24"/>
        </w:rPr>
      </w:pPr>
      <w:bookmarkStart w:id="114" w:name="_Toc143069442"/>
      <w:bookmarkStart w:id="115" w:name="_Toc388530351"/>
    </w:p>
    <w:p w:rsidR="00BD6D79" w:rsidRPr="00174782" w:rsidRDefault="00BD6D79" w:rsidP="00174782">
      <w:pPr>
        <w:pStyle w:val="Heading2"/>
        <w:spacing w:before="0"/>
        <w:rPr>
          <w:rFonts w:ascii="Times New Roman" w:hAnsi="Times New Roman" w:cs="Times New Roman"/>
          <w:sz w:val="24"/>
          <w:szCs w:val="24"/>
        </w:rPr>
      </w:pPr>
      <w:bookmarkStart w:id="116" w:name="_Toc390437466"/>
      <w:r w:rsidRPr="00174782">
        <w:rPr>
          <w:rFonts w:ascii="Times New Roman" w:hAnsi="Times New Roman" w:cs="Times New Roman"/>
          <w:sz w:val="24"/>
          <w:szCs w:val="24"/>
        </w:rPr>
        <w:t>Filing a Due Process Complaint</w:t>
      </w:r>
      <w:bookmarkEnd w:id="114"/>
      <w:bookmarkEnd w:id="115"/>
      <w:bookmarkEnd w:id="116"/>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§300.507</w:t>
      </w:r>
    </w:p>
    <w:p w:rsidR="00522CED" w:rsidRPr="00174782" w:rsidRDefault="00522CED" w:rsidP="00174782">
      <w:pPr>
        <w:pStyle w:val="Heading3"/>
        <w:keepNext w:val="0"/>
        <w:keepLines w:val="0"/>
        <w:pBdr>
          <w:top w:val="single" w:sz="4" w:space="1" w:color="auto"/>
          <w:left w:val="single" w:sz="4" w:space="4" w:color="auto"/>
          <w:bottom w:val="single" w:sz="4" w:space="1" w:color="auto"/>
          <w:right w:val="single" w:sz="4" w:space="4" w:color="auto"/>
        </w:pBdr>
        <w:spacing w:before="0" w:after="0"/>
        <w:rPr>
          <w:rFonts w:ascii="Times New Roman" w:hAnsi="Times New Roman"/>
          <w:szCs w:val="24"/>
        </w:rPr>
      </w:pPr>
      <w:bookmarkStart w:id="117" w:name="_Toc388530352"/>
      <w:r w:rsidRPr="00174782">
        <w:rPr>
          <w:rFonts w:ascii="Times New Roman" w:hAnsi="Times New Roman"/>
          <w:szCs w:val="24"/>
        </w:rPr>
        <w:t>You have the right to ask for a due process hearing if you and the school district cannot agree about your child’s special education. Your hearing request must include specific information.</w:t>
      </w:r>
      <w:bookmarkEnd w:id="117"/>
    </w:p>
    <w:p w:rsidR="00B76DE3" w:rsidRDefault="00B76DE3" w:rsidP="00174782">
      <w:pPr>
        <w:pStyle w:val="Heading3"/>
        <w:spacing w:before="0" w:after="0"/>
        <w:rPr>
          <w:rFonts w:ascii="Times New Roman" w:hAnsi="Times New Roman"/>
          <w:szCs w:val="24"/>
        </w:rPr>
      </w:pPr>
      <w:bookmarkStart w:id="118" w:name="_Toc388530353"/>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General</w:t>
      </w:r>
      <w:bookmarkEnd w:id="118"/>
    </w:p>
    <w:p w:rsidR="00BD6D79" w:rsidRPr="00174782" w:rsidRDefault="00BD6D79" w:rsidP="00B76DE3">
      <w:pPr>
        <w:pStyle w:val="Normal6pt"/>
        <w:spacing w:before="0" w:after="0"/>
        <w:rPr>
          <w:rFonts w:ascii="Times New Roman" w:hAnsi="Times New Roman" w:cs="Times New Roman"/>
          <w:i/>
          <w:iCs/>
        </w:rPr>
      </w:pPr>
      <w:r w:rsidRPr="00174782">
        <w:rPr>
          <w:rFonts w:ascii="Times New Roman" w:hAnsi="Times New Roman" w:cs="Times New Roman"/>
        </w:rPr>
        <w:t>You or the school district may file a due process complaint on any matter relating to a proposal or a refusal to initiate or change the identification, evaluation</w:t>
      </w:r>
      <w:r w:rsidR="00635263">
        <w:rPr>
          <w:rFonts w:ascii="Times New Roman" w:hAnsi="Times New Roman" w:cs="Times New Roman"/>
        </w:rPr>
        <w:t>,</w:t>
      </w:r>
      <w:r w:rsidRPr="00174782">
        <w:rPr>
          <w:rFonts w:ascii="Times New Roman" w:hAnsi="Times New Roman" w:cs="Times New Roman"/>
        </w:rPr>
        <w:t xml:space="preserve"> or educational pl</w:t>
      </w:r>
      <w:r w:rsidR="00635263">
        <w:rPr>
          <w:rFonts w:ascii="Times New Roman" w:hAnsi="Times New Roman" w:cs="Times New Roman"/>
        </w:rPr>
        <w:t>acement of your child</w:t>
      </w:r>
      <w:r w:rsidRPr="00174782">
        <w:rPr>
          <w:rFonts w:ascii="Times New Roman" w:hAnsi="Times New Roman" w:cs="Times New Roman"/>
        </w:rPr>
        <w:t xml:space="preserve"> or the provision of a free appropriate public education (FAPE) to your child. </w:t>
      </w:r>
    </w:p>
    <w:p w:rsidR="000F0B8A" w:rsidRDefault="000F0B8A" w:rsidP="000F0B8A">
      <w:pPr>
        <w:keepNext/>
        <w:autoSpaceDE w:val="0"/>
        <w:autoSpaceDN w:val="0"/>
        <w:adjustRightInd w:val="0"/>
        <w:spacing w:after="0"/>
        <w:rPr>
          <w:rFonts w:ascii="Times New Roman" w:hAnsi="Times New Roman"/>
        </w:rPr>
      </w:pPr>
    </w:p>
    <w:p w:rsidR="00635263" w:rsidRDefault="00635263" w:rsidP="000F0B8A">
      <w:pPr>
        <w:keepNext/>
        <w:autoSpaceDE w:val="0"/>
        <w:autoSpaceDN w:val="0"/>
        <w:adjustRightInd w:val="0"/>
        <w:spacing w:after="0"/>
        <w:rPr>
          <w:rFonts w:ascii="Times New Roman" w:hAnsi="Times New Roman"/>
        </w:rPr>
      </w:pPr>
      <w:r>
        <w:rPr>
          <w:rFonts w:ascii="Times New Roman" w:hAnsi="Times New Roman"/>
        </w:rPr>
        <w:t xml:space="preserve">To file a due process hearing request, parents must do so in within 12 months from the date the school district provided a written notice of the decision with which the parent disagrees.  </w:t>
      </w:r>
    </w:p>
    <w:p w:rsidR="00BD6D79" w:rsidRPr="00174782" w:rsidRDefault="00BD6D79" w:rsidP="00B76DE3">
      <w:pPr>
        <w:keepNext/>
        <w:autoSpaceDE w:val="0"/>
        <w:autoSpaceDN w:val="0"/>
        <w:adjustRightInd w:val="0"/>
        <w:spacing w:after="0"/>
        <w:rPr>
          <w:rFonts w:ascii="Times New Roman" w:hAnsi="Times New Roman"/>
        </w:rPr>
      </w:pPr>
      <w:r w:rsidRPr="00174782">
        <w:rPr>
          <w:rFonts w:ascii="Times New Roman" w:hAnsi="Times New Roman"/>
        </w:rPr>
        <w:t xml:space="preserve">The above timeline does not apply to you if you could not file a due process complaint within the timeline because: </w:t>
      </w:r>
    </w:p>
    <w:p w:rsidR="00BD6D79" w:rsidRPr="00174782" w:rsidRDefault="00BD6D79" w:rsidP="00B76DE3">
      <w:pPr>
        <w:numPr>
          <w:ilvl w:val="0"/>
          <w:numId w:val="34"/>
        </w:numPr>
        <w:autoSpaceDE w:val="0"/>
        <w:autoSpaceDN w:val="0"/>
        <w:adjustRightInd w:val="0"/>
        <w:spacing w:after="0"/>
        <w:rPr>
          <w:rFonts w:ascii="Times New Roman" w:hAnsi="Times New Roman"/>
          <w:color w:val="000000"/>
        </w:rPr>
      </w:pPr>
      <w:r w:rsidRPr="00174782">
        <w:rPr>
          <w:rFonts w:ascii="Times New Roman" w:hAnsi="Times New Roman"/>
        </w:rPr>
        <w:t xml:space="preserve">The school district specifically misrepresented that it had resolved the issues identified in the complaint; </w:t>
      </w:r>
      <w:r w:rsidRPr="00174782">
        <w:rPr>
          <w:rFonts w:ascii="Times New Roman" w:hAnsi="Times New Roman"/>
          <w:b/>
          <w:bCs/>
          <w:u w:val="single"/>
        </w:rPr>
        <w:t>or</w:t>
      </w:r>
    </w:p>
    <w:p w:rsidR="00BD6D79" w:rsidRPr="0093427C" w:rsidRDefault="00BD6D79" w:rsidP="00B76DE3">
      <w:pPr>
        <w:numPr>
          <w:ilvl w:val="0"/>
          <w:numId w:val="34"/>
        </w:numPr>
        <w:autoSpaceDE w:val="0"/>
        <w:autoSpaceDN w:val="0"/>
        <w:adjustRightInd w:val="0"/>
        <w:spacing w:after="0"/>
        <w:rPr>
          <w:rFonts w:ascii="Times New Roman" w:hAnsi="Times New Roman"/>
          <w:color w:val="000000"/>
        </w:rPr>
      </w:pPr>
      <w:r w:rsidRPr="00174782">
        <w:rPr>
          <w:rFonts w:ascii="Times New Roman" w:hAnsi="Times New Roman"/>
        </w:rPr>
        <w:t xml:space="preserve">The school district withheld information from you that it was required to provide you under Part B of the IDEA. </w:t>
      </w:r>
    </w:p>
    <w:p w:rsidR="0093427C" w:rsidRPr="00635263" w:rsidRDefault="0093427C" w:rsidP="0093427C">
      <w:pPr>
        <w:autoSpaceDE w:val="0"/>
        <w:autoSpaceDN w:val="0"/>
        <w:adjustRightInd w:val="0"/>
        <w:spacing w:after="0"/>
        <w:rPr>
          <w:rFonts w:ascii="Times New Roman" w:hAnsi="Times New Roman"/>
          <w:color w:val="000000"/>
        </w:rPr>
      </w:pPr>
    </w:p>
    <w:p w:rsidR="00635263" w:rsidRPr="00635263" w:rsidRDefault="00635263" w:rsidP="00B76DE3">
      <w:pPr>
        <w:autoSpaceDE w:val="0"/>
        <w:autoSpaceDN w:val="0"/>
        <w:adjustRightInd w:val="0"/>
        <w:spacing w:after="0"/>
        <w:rPr>
          <w:rFonts w:ascii="Times New Roman" w:hAnsi="Times New Roman"/>
          <w:color w:val="000000"/>
        </w:rPr>
      </w:pPr>
      <w:bookmarkStart w:id="119" w:name="_Toc388530354"/>
      <w:r w:rsidRPr="00635263">
        <w:rPr>
          <w:rFonts w:ascii="Times New Roman" w:hAnsi="Times New Roman"/>
          <w:color w:val="000000"/>
        </w:rPr>
        <w:t xml:space="preserve">School districts must file a complaint for a due process hearing within 60 days after a parent takes the action or inaction that is the subject of the complaint.  </w:t>
      </w:r>
    </w:p>
    <w:p w:rsidR="00B76DE3" w:rsidRDefault="00B76DE3" w:rsidP="00174782">
      <w:pPr>
        <w:pStyle w:val="Heading3"/>
        <w:spacing w:before="0" w:after="0"/>
        <w:rPr>
          <w:rFonts w:ascii="Times New Roman" w:hAnsi="Times New Roman"/>
          <w:szCs w:val="24"/>
        </w:rPr>
      </w:pPr>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Information for parents</w:t>
      </w:r>
      <w:bookmarkEnd w:id="119"/>
    </w:p>
    <w:p w:rsidR="00522CED" w:rsidRPr="00174782"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The school district must inform you of any free or low-cost legal and other relevant services available in the area if you request the information, </w:t>
      </w:r>
      <w:r w:rsidRPr="00174782">
        <w:rPr>
          <w:rFonts w:ascii="Times New Roman" w:hAnsi="Times New Roman"/>
          <w:b/>
          <w:bCs/>
          <w:color w:val="000000"/>
          <w:u w:val="single"/>
        </w:rPr>
        <w:t>or</w:t>
      </w:r>
      <w:r w:rsidRPr="00174782">
        <w:rPr>
          <w:rFonts w:ascii="Times New Roman" w:hAnsi="Times New Roman"/>
          <w:color w:val="000000"/>
        </w:rPr>
        <w:t xml:space="preserve"> if you or the school district file a due process complaint.</w:t>
      </w:r>
    </w:p>
    <w:p w:rsidR="00F760A8" w:rsidRDefault="00F760A8" w:rsidP="00174782">
      <w:pPr>
        <w:pStyle w:val="Heading2"/>
        <w:spacing w:before="0"/>
        <w:rPr>
          <w:rFonts w:ascii="Times New Roman" w:hAnsi="Times New Roman" w:cs="Times New Roman"/>
          <w:sz w:val="24"/>
          <w:szCs w:val="24"/>
        </w:rPr>
      </w:pPr>
      <w:bookmarkStart w:id="120" w:name="_Toc143069443"/>
      <w:bookmarkStart w:id="121" w:name="_Toc388530355"/>
    </w:p>
    <w:p w:rsidR="00BD6D79" w:rsidRPr="00174782" w:rsidRDefault="00BD6D79" w:rsidP="00174782">
      <w:pPr>
        <w:pStyle w:val="Heading2"/>
        <w:spacing w:before="0"/>
        <w:rPr>
          <w:rFonts w:ascii="Times New Roman" w:hAnsi="Times New Roman" w:cs="Times New Roman"/>
          <w:sz w:val="24"/>
          <w:szCs w:val="24"/>
        </w:rPr>
      </w:pPr>
      <w:bookmarkStart w:id="122" w:name="_Toc390437467"/>
      <w:r w:rsidRPr="00174782">
        <w:rPr>
          <w:rFonts w:ascii="Times New Roman" w:hAnsi="Times New Roman" w:cs="Times New Roman"/>
          <w:sz w:val="24"/>
          <w:szCs w:val="24"/>
        </w:rPr>
        <w:t>Due Process Complaint</w:t>
      </w:r>
      <w:bookmarkEnd w:id="120"/>
      <w:bookmarkEnd w:id="121"/>
      <w:bookmarkEnd w:id="122"/>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§300.508</w:t>
      </w:r>
    </w:p>
    <w:p w:rsidR="00BD6D79" w:rsidRPr="00174782" w:rsidRDefault="00BD6D79" w:rsidP="00174782">
      <w:pPr>
        <w:pStyle w:val="Heading3"/>
        <w:spacing w:before="0" w:after="0"/>
        <w:rPr>
          <w:rFonts w:ascii="Times New Roman" w:hAnsi="Times New Roman"/>
          <w:szCs w:val="24"/>
        </w:rPr>
      </w:pPr>
      <w:bookmarkStart w:id="123" w:name="_Toc388530356"/>
      <w:r w:rsidRPr="00174782">
        <w:rPr>
          <w:rFonts w:ascii="Times New Roman" w:hAnsi="Times New Roman"/>
          <w:szCs w:val="24"/>
        </w:rPr>
        <w:t>General</w:t>
      </w:r>
      <w:bookmarkEnd w:id="123"/>
    </w:p>
    <w:p w:rsidR="00BD6D79" w:rsidRPr="00174782"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In order to request a hearing, you or the school district (or your attorney or the school district's attorney) must submit a due process complaint to the other party.  That complaint must contain all of the content listed below and must be kept confidential. </w:t>
      </w:r>
    </w:p>
    <w:p w:rsidR="000F0B8A" w:rsidRDefault="000F0B8A" w:rsidP="000F0B8A">
      <w:pPr>
        <w:spacing w:after="0"/>
        <w:rPr>
          <w:rFonts w:ascii="Times New Roman" w:hAnsi="Times New Roman"/>
        </w:rPr>
      </w:pPr>
    </w:p>
    <w:p w:rsidR="00BD6D79" w:rsidRPr="00174782" w:rsidRDefault="00BD6D79" w:rsidP="000F0B8A">
      <w:pPr>
        <w:spacing w:after="0"/>
        <w:rPr>
          <w:rFonts w:ascii="Times New Roman" w:hAnsi="Times New Roman"/>
        </w:rPr>
      </w:pPr>
      <w:r w:rsidRPr="00174782">
        <w:rPr>
          <w:rFonts w:ascii="Times New Roman" w:hAnsi="Times New Roman"/>
        </w:rPr>
        <w:t xml:space="preserve">You or the school district, whichever one filed the complaint, must also provide </w:t>
      </w:r>
      <w:r w:rsidR="002E6EA0" w:rsidRPr="00174782">
        <w:rPr>
          <w:rFonts w:ascii="Times New Roman" w:hAnsi="Times New Roman"/>
        </w:rPr>
        <w:t>the Department of Education &amp; Early Development</w:t>
      </w:r>
      <w:r w:rsidRPr="00174782">
        <w:rPr>
          <w:rFonts w:ascii="Times New Roman" w:hAnsi="Times New Roman"/>
        </w:rPr>
        <w:t xml:space="preserve"> with a copy of the complaint.</w:t>
      </w:r>
    </w:p>
    <w:p w:rsidR="00B76DE3" w:rsidRDefault="00B76DE3" w:rsidP="00174782">
      <w:pPr>
        <w:pStyle w:val="Heading3"/>
        <w:spacing w:before="0" w:after="0"/>
        <w:rPr>
          <w:rFonts w:ascii="Times New Roman" w:hAnsi="Times New Roman"/>
          <w:szCs w:val="24"/>
        </w:rPr>
      </w:pPr>
      <w:bookmarkStart w:id="124" w:name="_Toc388530357"/>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Content of the complaint</w:t>
      </w:r>
      <w:bookmarkEnd w:id="124"/>
    </w:p>
    <w:p w:rsidR="00BD6D79" w:rsidRPr="00174782" w:rsidRDefault="00BD6D79" w:rsidP="00174782">
      <w:pPr>
        <w:pStyle w:val="BodyText2"/>
        <w:keepNext/>
        <w:spacing w:after="0"/>
        <w:rPr>
          <w:rFonts w:ascii="Times New Roman" w:hAnsi="Times New Roman" w:cs="Times New Roman"/>
          <w:szCs w:val="24"/>
        </w:rPr>
      </w:pPr>
      <w:r w:rsidRPr="00174782">
        <w:rPr>
          <w:rFonts w:ascii="Times New Roman" w:hAnsi="Times New Roman" w:cs="Times New Roman"/>
          <w:szCs w:val="24"/>
        </w:rPr>
        <w:t>The due process complaint must include:</w:t>
      </w:r>
    </w:p>
    <w:p w:rsidR="00BD6D79" w:rsidRPr="00174782" w:rsidRDefault="00BD6D79" w:rsidP="00174782">
      <w:pPr>
        <w:numPr>
          <w:ilvl w:val="0"/>
          <w:numId w:val="23"/>
        </w:numPr>
        <w:autoSpaceDE w:val="0"/>
        <w:autoSpaceDN w:val="0"/>
        <w:adjustRightInd w:val="0"/>
        <w:spacing w:after="0"/>
        <w:rPr>
          <w:rFonts w:ascii="Times New Roman" w:hAnsi="Times New Roman"/>
          <w:color w:val="000000"/>
        </w:rPr>
      </w:pPr>
      <w:r w:rsidRPr="00174782">
        <w:rPr>
          <w:rFonts w:ascii="Times New Roman" w:hAnsi="Times New Roman"/>
          <w:color w:val="000000"/>
        </w:rPr>
        <w:t>The name of the child;</w:t>
      </w:r>
    </w:p>
    <w:p w:rsidR="00BD6D79" w:rsidRPr="00174782" w:rsidRDefault="00BD6D79" w:rsidP="00174782">
      <w:pPr>
        <w:numPr>
          <w:ilvl w:val="0"/>
          <w:numId w:val="23"/>
        </w:numPr>
        <w:autoSpaceDE w:val="0"/>
        <w:autoSpaceDN w:val="0"/>
        <w:adjustRightInd w:val="0"/>
        <w:spacing w:after="0"/>
        <w:rPr>
          <w:rFonts w:ascii="Times New Roman" w:hAnsi="Times New Roman"/>
          <w:color w:val="000000"/>
        </w:rPr>
      </w:pPr>
      <w:r w:rsidRPr="00174782">
        <w:rPr>
          <w:rFonts w:ascii="Times New Roman" w:hAnsi="Times New Roman"/>
          <w:color w:val="000000"/>
        </w:rPr>
        <w:t>The address of the child’s residence;</w:t>
      </w:r>
    </w:p>
    <w:p w:rsidR="00BD6D79" w:rsidRPr="00174782" w:rsidRDefault="00BD6D79" w:rsidP="00174782">
      <w:pPr>
        <w:numPr>
          <w:ilvl w:val="0"/>
          <w:numId w:val="23"/>
        </w:numPr>
        <w:autoSpaceDE w:val="0"/>
        <w:autoSpaceDN w:val="0"/>
        <w:adjustRightInd w:val="0"/>
        <w:spacing w:after="0"/>
        <w:rPr>
          <w:rFonts w:ascii="Times New Roman" w:hAnsi="Times New Roman"/>
          <w:color w:val="000000"/>
        </w:rPr>
      </w:pPr>
      <w:r w:rsidRPr="00174782">
        <w:rPr>
          <w:rFonts w:ascii="Times New Roman" w:hAnsi="Times New Roman"/>
          <w:color w:val="000000"/>
        </w:rPr>
        <w:t>The name of the child’s school;</w:t>
      </w:r>
    </w:p>
    <w:p w:rsidR="00BD6D79" w:rsidRPr="00174782" w:rsidRDefault="00BD6D79" w:rsidP="00174782">
      <w:pPr>
        <w:numPr>
          <w:ilvl w:val="0"/>
          <w:numId w:val="23"/>
        </w:numPr>
        <w:autoSpaceDE w:val="0"/>
        <w:autoSpaceDN w:val="0"/>
        <w:adjustRightInd w:val="0"/>
        <w:spacing w:after="0"/>
        <w:rPr>
          <w:rFonts w:ascii="Times New Roman" w:hAnsi="Times New Roman"/>
          <w:color w:val="000000"/>
        </w:rPr>
      </w:pPr>
      <w:r w:rsidRPr="00174782">
        <w:rPr>
          <w:rFonts w:ascii="Times New Roman" w:hAnsi="Times New Roman"/>
          <w:color w:val="000000"/>
        </w:rPr>
        <w:t>If the child is a homeless child or youth, the child’s contact information and the name of the child’s school;</w:t>
      </w:r>
    </w:p>
    <w:p w:rsidR="00BD6D79" w:rsidRPr="00174782" w:rsidRDefault="00BD6D79" w:rsidP="00174782">
      <w:pPr>
        <w:numPr>
          <w:ilvl w:val="0"/>
          <w:numId w:val="23"/>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A description of the nature of the problem of the child relating to the proposed or refused action, including facts relating to the problem; </w:t>
      </w:r>
      <w:r w:rsidRPr="00174782">
        <w:rPr>
          <w:rFonts w:ascii="Times New Roman" w:hAnsi="Times New Roman"/>
          <w:bCs/>
          <w:color w:val="000000"/>
          <w:u w:val="single"/>
        </w:rPr>
        <w:t>and</w:t>
      </w:r>
    </w:p>
    <w:p w:rsidR="00BD6D79" w:rsidRPr="00174782" w:rsidRDefault="00BD6D79" w:rsidP="00174782">
      <w:pPr>
        <w:numPr>
          <w:ilvl w:val="0"/>
          <w:numId w:val="23"/>
        </w:numPr>
        <w:autoSpaceDE w:val="0"/>
        <w:autoSpaceDN w:val="0"/>
        <w:adjustRightInd w:val="0"/>
        <w:spacing w:after="0"/>
        <w:rPr>
          <w:rFonts w:ascii="Times New Roman" w:hAnsi="Times New Roman"/>
          <w:color w:val="000000"/>
        </w:rPr>
      </w:pPr>
      <w:r w:rsidRPr="00174782">
        <w:rPr>
          <w:rFonts w:ascii="Times New Roman" w:hAnsi="Times New Roman"/>
          <w:color w:val="000000"/>
        </w:rPr>
        <w:t>A proposed resolution of the problem to the extent known and available to you or the school district at the time.</w:t>
      </w:r>
    </w:p>
    <w:p w:rsidR="00B76DE3" w:rsidRDefault="00B76DE3" w:rsidP="00174782">
      <w:pPr>
        <w:autoSpaceDE w:val="0"/>
        <w:autoSpaceDN w:val="0"/>
        <w:adjustRightInd w:val="0"/>
        <w:spacing w:after="0"/>
        <w:rPr>
          <w:rFonts w:ascii="Times New Roman" w:hAnsi="Times New Roman"/>
          <w:b/>
          <w:color w:val="000000"/>
        </w:rPr>
      </w:pPr>
    </w:p>
    <w:p w:rsidR="0052343E" w:rsidRPr="00174782" w:rsidRDefault="0052343E" w:rsidP="00174782">
      <w:pPr>
        <w:autoSpaceDE w:val="0"/>
        <w:autoSpaceDN w:val="0"/>
        <w:adjustRightInd w:val="0"/>
        <w:spacing w:after="0"/>
        <w:rPr>
          <w:rFonts w:ascii="Times New Roman" w:hAnsi="Times New Roman"/>
          <w:b/>
          <w:color w:val="000000"/>
        </w:rPr>
      </w:pPr>
      <w:r w:rsidRPr="00174782">
        <w:rPr>
          <w:rFonts w:ascii="Times New Roman" w:hAnsi="Times New Roman"/>
          <w:b/>
          <w:color w:val="000000"/>
        </w:rPr>
        <w:t>Request for Due Process Hearing</w:t>
      </w:r>
    </w:p>
    <w:p w:rsidR="0052343E" w:rsidRDefault="0052343E" w:rsidP="00174782">
      <w:pPr>
        <w:spacing w:after="0"/>
        <w:rPr>
          <w:rFonts w:ascii="Times New Roman" w:hAnsi="Times New Roman"/>
        </w:rPr>
      </w:pPr>
      <w:r w:rsidRPr="00580DDA">
        <w:rPr>
          <w:rFonts w:ascii="Times New Roman" w:hAnsi="Times New Roman"/>
        </w:rPr>
        <w:t xml:space="preserve">The department has a sample form available </w:t>
      </w:r>
      <w:r w:rsidR="000F0B8A" w:rsidRPr="00580DDA">
        <w:rPr>
          <w:rFonts w:ascii="Times New Roman" w:hAnsi="Times New Roman"/>
        </w:rPr>
        <w:t xml:space="preserve">at the end of this document.  </w:t>
      </w:r>
      <w:r w:rsidRPr="00580DDA">
        <w:rPr>
          <w:rFonts w:ascii="Times New Roman" w:hAnsi="Times New Roman"/>
        </w:rPr>
        <w:t xml:space="preserve">The use of the sample </w:t>
      </w:r>
      <w:r w:rsidRPr="00174782">
        <w:rPr>
          <w:rFonts w:ascii="Times New Roman" w:hAnsi="Times New Roman"/>
        </w:rPr>
        <w:t>form is optional</w:t>
      </w:r>
      <w:r w:rsidR="00580DDA" w:rsidRPr="00580DDA">
        <w:rPr>
          <w:rFonts w:ascii="Times New Roman" w:hAnsi="Times New Roman"/>
        </w:rPr>
        <w:t xml:space="preserve"> </w:t>
      </w:r>
      <w:r w:rsidR="00580DDA">
        <w:rPr>
          <w:rFonts w:ascii="Times New Roman" w:hAnsi="Times New Roman"/>
        </w:rPr>
        <w:t>but hearing requests must include the required information to be considered and processed</w:t>
      </w:r>
      <w:r w:rsidR="00580DDA" w:rsidRPr="00174782">
        <w:rPr>
          <w:rFonts w:ascii="Times New Roman" w:hAnsi="Times New Roman"/>
        </w:rPr>
        <w:t>.</w:t>
      </w:r>
      <w:r w:rsidR="00580DDA">
        <w:rPr>
          <w:rFonts w:ascii="Times New Roman" w:hAnsi="Times New Roman"/>
        </w:rPr>
        <w:t xml:space="preserve">  </w:t>
      </w:r>
      <w:r w:rsidRPr="00174782">
        <w:rPr>
          <w:rFonts w:ascii="Times New Roman" w:hAnsi="Times New Roman"/>
        </w:rPr>
        <w:t>Due Process Hearing Requests may be mailed, emailed, or faxed to:</w:t>
      </w:r>
    </w:p>
    <w:p w:rsidR="00F760A8" w:rsidRDefault="00F760A8" w:rsidP="00174782">
      <w:pPr>
        <w:spacing w:after="0"/>
        <w:rPr>
          <w:rFonts w:ascii="Times New Roman" w:hAnsi="Times New Roman"/>
        </w:rPr>
      </w:pPr>
    </w:p>
    <w:p w:rsidR="0052343E" w:rsidRPr="00174782" w:rsidRDefault="0052343E" w:rsidP="00174782">
      <w:pPr>
        <w:pStyle w:val="Default"/>
        <w:jc w:val="center"/>
      </w:pPr>
      <w:r w:rsidRPr="00174782">
        <w:rPr>
          <w:b/>
          <w:bCs/>
        </w:rPr>
        <w:t>Special Education Dispute Resolution</w:t>
      </w:r>
    </w:p>
    <w:p w:rsidR="0052343E" w:rsidRPr="00174782" w:rsidRDefault="0052343E" w:rsidP="00174782">
      <w:pPr>
        <w:pStyle w:val="Default"/>
        <w:jc w:val="center"/>
      </w:pPr>
      <w:r w:rsidRPr="00174782">
        <w:rPr>
          <w:i/>
          <w:iCs/>
        </w:rPr>
        <w:t>Alaska Department of Education &amp; Early Development</w:t>
      </w:r>
    </w:p>
    <w:p w:rsidR="0052343E" w:rsidRPr="00174782" w:rsidRDefault="0052343E" w:rsidP="00174782">
      <w:pPr>
        <w:pStyle w:val="Default"/>
        <w:jc w:val="center"/>
      </w:pPr>
      <w:r w:rsidRPr="00174782">
        <w:t>Teacher and Learning Support</w:t>
      </w:r>
    </w:p>
    <w:p w:rsidR="0052343E" w:rsidRPr="00174782" w:rsidRDefault="0052343E" w:rsidP="00174782">
      <w:pPr>
        <w:pStyle w:val="Default"/>
        <w:jc w:val="center"/>
      </w:pPr>
      <w:r w:rsidRPr="00174782">
        <w:t>801 West 10th Street, Suite 200</w:t>
      </w:r>
    </w:p>
    <w:p w:rsidR="0052343E" w:rsidRPr="00174782" w:rsidRDefault="0052343E" w:rsidP="00174782">
      <w:pPr>
        <w:pStyle w:val="Default"/>
        <w:jc w:val="center"/>
      </w:pPr>
      <w:r w:rsidRPr="00174782">
        <w:t>P.O. Box 110500</w:t>
      </w:r>
    </w:p>
    <w:p w:rsidR="0052343E" w:rsidRPr="00174782" w:rsidRDefault="0052343E" w:rsidP="00174782">
      <w:pPr>
        <w:pStyle w:val="Default"/>
        <w:jc w:val="center"/>
      </w:pPr>
      <w:r w:rsidRPr="00174782">
        <w:t>Juneau, Alaska 99811-0500</w:t>
      </w:r>
    </w:p>
    <w:p w:rsidR="0052343E" w:rsidRPr="00174782" w:rsidRDefault="0052343E" w:rsidP="00174782">
      <w:pPr>
        <w:pStyle w:val="Default"/>
        <w:jc w:val="center"/>
      </w:pPr>
      <w:r w:rsidRPr="00174782">
        <w:t>Fax to: (907) 465-2806</w:t>
      </w:r>
    </w:p>
    <w:p w:rsidR="0052343E" w:rsidRPr="00174782" w:rsidRDefault="0052343E" w:rsidP="00174782">
      <w:pPr>
        <w:spacing w:after="0"/>
        <w:jc w:val="center"/>
        <w:rPr>
          <w:rFonts w:ascii="Times New Roman" w:hAnsi="Times New Roman"/>
        </w:rPr>
      </w:pPr>
      <w:r w:rsidRPr="00174782">
        <w:rPr>
          <w:rFonts w:ascii="Times New Roman" w:hAnsi="Times New Roman"/>
        </w:rPr>
        <w:t xml:space="preserve">Email: </w:t>
      </w:r>
      <w:hyperlink r:id="rId13" w:history="1">
        <w:r w:rsidRPr="00174782">
          <w:rPr>
            <w:rStyle w:val="Hyperlink"/>
            <w:rFonts w:ascii="Times New Roman" w:hAnsi="Times New Roman"/>
          </w:rPr>
          <w:t>sped@alaska.gov</w:t>
        </w:r>
      </w:hyperlink>
    </w:p>
    <w:p w:rsidR="00F760A8" w:rsidRDefault="00F760A8" w:rsidP="00174782">
      <w:pPr>
        <w:pStyle w:val="Default"/>
      </w:pPr>
    </w:p>
    <w:p w:rsidR="00593880" w:rsidRPr="00174782" w:rsidRDefault="00593880" w:rsidP="00174782">
      <w:pPr>
        <w:pStyle w:val="Default"/>
      </w:pPr>
      <w:r w:rsidRPr="00174782">
        <w:t>Once a request for a due process hearing is received by the department, a trained hearing officer is appointed.  The hearing officer will schedule and conduct a hearing that is reasonably convenient to the parent and the district. Hearing officers in Alaska have knowledge of the law pertaining to students with disabilities, and have been trained by the department</w:t>
      </w:r>
      <w:r w:rsidRPr="00174782">
        <w:rPr>
          <w:i/>
          <w:iCs/>
        </w:rPr>
        <w:t xml:space="preserve">. </w:t>
      </w:r>
      <w:r w:rsidRPr="00174782">
        <w:t>The hearing officer will be appointed through a random selection process from a list maintained by the department. W</w:t>
      </w:r>
      <w:r w:rsidRPr="00174782">
        <w:rPr>
          <w:bCs/>
        </w:rPr>
        <w:t xml:space="preserve">ithin 5 business days </w:t>
      </w:r>
      <w:r w:rsidRPr="00174782">
        <w:t xml:space="preserve">after receipt of the request, the department will provide you </w:t>
      </w:r>
      <w:r w:rsidRPr="00174782">
        <w:lastRenderedPageBreak/>
        <w:t xml:space="preserve">and the parent a notice of appointment, including the name and a statement of the qualifications of the hearing officer the department has determined available to conduct the hearing. </w:t>
      </w:r>
    </w:p>
    <w:p w:rsidR="000F0B8A" w:rsidRDefault="000F0B8A" w:rsidP="000F0B8A">
      <w:pPr>
        <w:pStyle w:val="Default"/>
      </w:pPr>
    </w:p>
    <w:p w:rsidR="00593880" w:rsidRPr="00174782" w:rsidRDefault="00593880" w:rsidP="000F0B8A">
      <w:pPr>
        <w:pStyle w:val="Default"/>
      </w:pPr>
      <w:r w:rsidRPr="00174782">
        <w:t xml:space="preserve">Districts and parents each have the </w:t>
      </w:r>
      <w:r w:rsidRPr="00174782">
        <w:rPr>
          <w:bCs/>
        </w:rPr>
        <w:t>right to reject</w:t>
      </w:r>
      <w:r w:rsidRPr="00174782">
        <w:t>, without statin</w:t>
      </w:r>
      <w:r w:rsidR="000F0B8A">
        <w:t xml:space="preserve">g a reason, one hearing officer </w:t>
      </w:r>
      <w:r w:rsidRPr="00174782">
        <w:t xml:space="preserve">appointed by the department. The district or the parent must send written notice of the rejection to the department within 5 days after receiving the department’s notice of appointment. The department will, within 5 business days after receipt of the written rejection, provide a notice of appointment of another hearing officer to conduct the hearing. Each appointment is subject to a right of rejection by a party who has not previously rejected an appointment. </w:t>
      </w:r>
    </w:p>
    <w:p w:rsidR="000F0B8A" w:rsidRDefault="000F0B8A" w:rsidP="000F0B8A">
      <w:pPr>
        <w:pStyle w:val="Default"/>
      </w:pPr>
    </w:p>
    <w:p w:rsidR="00593880" w:rsidRPr="00174782" w:rsidRDefault="00593880" w:rsidP="000F0B8A">
      <w:pPr>
        <w:pStyle w:val="Default"/>
      </w:pPr>
      <w:r w:rsidRPr="00174782">
        <w:t xml:space="preserve">A due process hearing itself has a number of scripted components under the law. </w:t>
      </w:r>
    </w:p>
    <w:p w:rsidR="00593880" w:rsidRPr="00174782" w:rsidRDefault="00593880" w:rsidP="00174782">
      <w:pPr>
        <w:pStyle w:val="Default"/>
        <w:numPr>
          <w:ilvl w:val="0"/>
          <w:numId w:val="67"/>
        </w:numPr>
      </w:pPr>
      <w:r w:rsidRPr="00174782">
        <w:t xml:space="preserve">The hearing officer may hold a </w:t>
      </w:r>
      <w:r w:rsidRPr="00174782">
        <w:rPr>
          <w:bCs/>
        </w:rPr>
        <w:t xml:space="preserve">pre-hearing conference </w:t>
      </w:r>
      <w:r w:rsidRPr="00174782">
        <w:t xml:space="preserve">or a settlement conference if requested by the parties; </w:t>
      </w:r>
    </w:p>
    <w:p w:rsidR="00593880" w:rsidRPr="00174782" w:rsidRDefault="00593880" w:rsidP="00174782">
      <w:pPr>
        <w:pStyle w:val="Default"/>
        <w:numPr>
          <w:ilvl w:val="0"/>
          <w:numId w:val="67"/>
        </w:numPr>
      </w:pPr>
      <w:r w:rsidRPr="00174782">
        <w:t xml:space="preserve">The hearing officer must provide at least </w:t>
      </w:r>
      <w:r w:rsidRPr="00174782">
        <w:rPr>
          <w:bCs/>
        </w:rPr>
        <w:t xml:space="preserve">10 days notice </w:t>
      </w:r>
      <w:r w:rsidRPr="00174782">
        <w:t xml:space="preserve">of the scheduled hearing to both parties; </w:t>
      </w:r>
    </w:p>
    <w:p w:rsidR="00593880" w:rsidRPr="00174782" w:rsidRDefault="00593880" w:rsidP="00174782">
      <w:pPr>
        <w:pStyle w:val="Default"/>
        <w:numPr>
          <w:ilvl w:val="0"/>
          <w:numId w:val="67"/>
        </w:numPr>
      </w:pPr>
      <w:r w:rsidRPr="00174782">
        <w:t xml:space="preserve">The district must conduct a </w:t>
      </w:r>
      <w:r w:rsidRPr="00174782">
        <w:rPr>
          <w:bCs/>
        </w:rPr>
        <w:t xml:space="preserve">resolution meeting </w:t>
      </w:r>
      <w:r w:rsidRPr="00174782">
        <w:t xml:space="preserve">within 15 days of notification, unless the complainant and district agree in writing to </w:t>
      </w:r>
      <w:r w:rsidRPr="00174782">
        <w:rPr>
          <w:bCs/>
        </w:rPr>
        <w:t xml:space="preserve">waive </w:t>
      </w:r>
      <w:r w:rsidRPr="00174782">
        <w:t xml:space="preserve">the resolution meeting, or the complainant and district agree to pursue </w:t>
      </w:r>
      <w:r w:rsidRPr="00174782">
        <w:rPr>
          <w:bCs/>
        </w:rPr>
        <w:t>mediation;</w:t>
      </w:r>
    </w:p>
    <w:p w:rsidR="00593880" w:rsidRPr="00174782" w:rsidRDefault="00593880" w:rsidP="00174782">
      <w:pPr>
        <w:pStyle w:val="Default"/>
        <w:numPr>
          <w:ilvl w:val="0"/>
          <w:numId w:val="67"/>
        </w:numPr>
      </w:pPr>
      <w:r w:rsidRPr="00174782">
        <w:t xml:space="preserve">The hearing officer may proceed with the hearing if resolution or mediation is waived or fails </w:t>
      </w:r>
      <w:r w:rsidRPr="00174782">
        <w:rPr>
          <w:bCs/>
        </w:rPr>
        <w:t>within 30 days</w:t>
      </w:r>
      <w:r w:rsidRPr="00174782">
        <w:t xml:space="preserve">, or within </w:t>
      </w:r>
      <w:r w:rsidRPr="00174782">
        <w:rPr>
          <w:bCs/>
        </w:rPr>
        <w:t xml:space="preserve">15 days </w:t>
      </w:r>
      <w:r w:rsidRPr="00174782">
        <w:t xml:space="preserve">for an </w:t>
      </w:r>
      <w:r w:rsidRPr="00174782">
        <w:rPr>
          <w:bCs/>
        </w:rPr>
        <w:t xml:space="preserve">expedited </w:t>
      </w:r>
      <w:r w:rsidRPr="00174782">
        <w:t xml:space="preserve">due process hearing. </w:t>
      </w:r>
    </w:p>
    <w:p w:rsidR="00593880" w:rsidRPr="00174782" w:rsidRDefault="00593880" w:rsidP="00174782">
      <w:pPr>
        <w:pStyle w:val="Default"/>
        <w:numPr>
          <w:ilvl w:val="0"/>
          <w:numId w:val="67"/>
        </w:numPr>
      </w:pPr>
      <w:r w:rsidRPr="00174782">
        <w:t xml:space="preserve">The hearing officer shall issue a final written decision </w:t>
      </w:r>
      <w:r w:rsidRPr="00174782">
        <w:rPr>
          <w:bCs/>
        </w:rPr>
        <w:t xml:space="preserve">not later than 45 days </w:t>
      </w:r>
      <w:r w:rsidRPr="00174782">
        <w:t>af</w:t>
      </w:r>
      <w:r w:rsidR="0052343E" w:rsidRPr="00174782">
        <w:t>ter one of the following events:</w:t>
      </w:r>
    </w:p>
    <w:p w:rsidR="00593880" w:rsidRPr="00174782" w:rsidRDefault="00593880" w:rsidP="00174782">
      <w:pPr>
        <w:pStyle w:val="Default"/>
        <w:numPr>
          <w:ilvl w:val="1"/>
          <w:numId w:val="67"/>
        </w:numPr>
      </w:pPr>
      <w:r w:rsidRPr="00174782">
        <w:t xml:space="preserve">the complainant and the district agree in writing to </w:t>
      </w:r>
      <w:r w:rsidRPr="00174782">
        <w:rPr>
          <w:bCs/>
        </w:rPr>
        <w:t>waive the resolution meeting</w:t>
      </w:r>
      <w:r w:rsidRPr="00174782">
        <w:t>;</w:t>
      </w:r>
    </w:p>
    <w:p w:rsidR="00593880" w:rsidRPr="00174782" w:rsidRDefault="00593880" w:rsidP="00174782">
      <w:pPr>
        <w:pStyle w:val="Default"/>
        <w:numPr>
          <w:ilvl w:val="1"/>
          <w:numId w:val="67"/>
        </w:numPr>
      </w:pPr>
      <w:r w:rsidRPr="00174782">
        <w:t xml:space="preserve">during either the mediation or resolution meeting process, the complainant and the district agree in writing that an </w:t>
      </w:r>
      <w:r w:rsidRPr="00174782">
        <w:rPr>
          <w:bCs/>
        </w:rPr>
        <w:t>agreement is not possible</w:t>
      </w:r>
      <w:r w:rsidRPr="00174782">
        <w:t xml:space="preserve">; </w:t>
      </w:r>
    </w:p>
    <w:p w:rsidR="00593880" w:rsidRPr="00174782" w:rsidRDefault="00593880" w:rsidP="00174782">
      <w:pPr>
        <w:pStyle w:val="Default"/>
        <w:numPr>
          <w:ilvl w:val="1"/>
          <w:numId w:val="67"/>
        </w:numPr>
      </w:pPr>
      <w:r w:rsidRPr="00174782">
        <w:t xml:space="preserve">the complainant or the district </w:t>
      </w:r>
      <w:r w:rsidRPr="00174782">
        <w:rPr>
          <w:bCs/>
        </w:rPr>
        <w:t xml:space="preserve">withdraws from the mediation process </w:t>
      </w:r>
      <w:r w:rsidRPr="00174782">
        <w:t xml:space="preserve">after the district and the complainant had agreed in writing to continue the mediation at the end of the 30-day resolution period; or </w:t>
      </w:r>
    </w:p>
    <w:p w:rsidR="00593880" w:rsidRPr="00174782" w:rsidRDefault="00593880" w:rsidP="00174782">
      <w:pPr>
        <w:pStyle w:val="Default"/>
        <w:numPr>
          <w:ilvl w:val="1"/>
          <w:numId w:val="67"/>
        </w:numPr>
      </w:pPr>
      <w:r w:rsidRPr="00174782">
        <w:t xml:space="preserve">the thirty-day timeline for the resolution meeting has expired without the complainant and the respondent resolving the complaint or agreeing in writing to continue mediation.” </w:t>
      </w:r>
    </w:p>
    <w:p w:rsidR="00593880" w:rsidRPr="00174782" w:rsidRDefault="00593880" w:rsidP="00174782">
      <w:pPr>
        <w:pStyle w:val="Default"/>
        <w:numPr>
          <w:ilvl w:val="0"/>
          <w:numId w:val="67"/>
        </w:numPr>
      </w:pPr>
      <w:r w:rsidRPr="00174782">
        <w:t xml:space="preserve">If a parent or district requests an </w:t>
      </w:r>
      <w:r w:rsidRPr="00174782">
        <w:rPr>
          <w:bCs/>
        </w:rPr>
        <w:t xml:space="preserve">expedited hearing on a disciplinary issue </w:t>
      </w:r>
      <w:r w:rsidRPr="00174782">
        <w:t xml:space="preserve">the timelines for a decision are considerably reduced. The resolution meeting must be held by the district (or waived by the parties) within </w:t>
      </w:r>
      <w:r w:rsidRPr="00174782">
        <w:rPr>
          <w:bCs/>
        </w:rPr>
        <w:t>seven days</w:t>
      </w:r>
      <w:r w:rsidRPr="00174782">
        <w:t xml:space="preserve">; the hearing officer must hold an expedited due process hearing </w:t>
      </w:r>
      <w:r w:rsidRPr="00174782">
        <w:rPr>
          <w:bCs/>
        </w:rPr>
        <w:t xml:space="preserve">within 20 school days, </w:t>
      </w:r>
      <w:r w:rsidRPr="00174782">
        <w:t xml:space="preserve">and a final written decision must be issued </w:t>
      </w:r>
      <w:r w:rsidRPr="00174782">
        <w:rPr>
          <w:bCs/>
        </w:rPr>
        <w:t>within 10 school days after the hearing</w:t>
      </w:r>
      <w:r w:rsidRPr="00174782">
        <w:t>.</w:t>
      </w:r>
    </w:p>
    <w:p w:rsidR="00B76DE3" w:rsidRDefault="00B76DE3" w:rsidP="00174782">
      <w:pPr>
        <w:pStyle w:val="Heading3"/>
        <w:spacing w:before="0" w:after="0"/>
        <w:rPr>
          <w:rFonts w:ascii="Times New Roman" w:hAnsi="Times New Roman"/>
          <w:szCs w:val="24"/>
        </w:rPr>
      </w:pPr>
      <w:bookmarkStart w:id="125" w:name="_Toc388530358"/>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Sufficiency of complaint</w:t>
      </w:r>
      <w:bookmarkEnd w:id="125"/>
    </w:p>
    <w:p w:rsidR="00BD6D79" w:rsidRPr="00174782" w:rsidRDefault="00BD6D79" w:rsidP="00174782">
      <w:pPr>
        <w:pStyle w:val="BodyText2"/>
        <w:spacing w:after="0"/>
        <w:rPr>
          <w:rFonts w:ascii="Times New Roman" w:hAnsi="Times New Roman" w:cs="Times New Roman"/>
          <w:szCs w:val="24"/>
        </w:rPr>
      </w:pPr>
      <w:r w:rsidRPr="00174782">
        <w:rPr>
          <w:rFonts w:ascii="Times New Roman" w:hAnsi="Times New Roman" w:cs="Times New Roman"/>
          <w:szCs w:val="24"/>
        </w:rPr>
        <w:t>In order for a due process complaint to go forward, it must be considered sufficient.  The due process complaint will be considered sufficient (to have met the content requirements above) unless the party receiving the due process complaint (you or the school district) notifies the hearing officer and the other party in writing, within 15 calendar days of receiving the complaint, that the receiving party believes that the due process complaint does not meet the requirements listed above.</w:t>
      </w:r>
    </w:p>
    <w:p w:rsidR="000F0B8A" w:rsidRDefault="000F0B8A" w:rsidP="000F0B8A">
      <w:pPr>
        <w:spacing w:after="0"/>
        <w:rPr>
          <w:rFonts w:ascii="Times New Roman" w:hAnsi="Times New Roman"/>
        </w:rPr>
      </w:pPr>
    </w:p>
    <w:p w:rsidR="00BD6D79" w:rsidRPr="00174782" w:rsidRDefault="00BD6D79" w:rsidP="000F0B8A">
      <w:pPr>
        <w:spacing w:after="0"/>
        <w:rPr>
          <w:rFonts w:ascii="Times New Roman" w:hAnsi="Times New Roman"/>
        </w:rPr>
      </w:pPr>
      <w:r w:rsidRPr="00174782">
        <w:rPr>
          <w:rFonts w:ascii="Times New Roman" w:hAnsi="Times New Roman"/>
        </w:rPr>
        <w:t>Within five calendar days of receiving the notification the receiving party (you or the school district) considers a due process complaint insufficient, the hearing officer must decide if the due process complaint meets the requirements listed above, and notify you and the school district in writing immediately.</w:t>
      </w:r>
    </w:p>
    <w:p w:rsidR="00B76DE3" w:rsidRDefault="00B76DE3" w:rsidP="00174782">
      <w:pPr>
        <w:pStyle w:val="Heading3"/>
        <w:keepLines w:val="0"/>
        <w:autoSpaceDE w:val="0"/>
        <w:autoSpaceDN w:val="0"/>
        <w:adjustRightInd w:val="0"/>
        <w:spacing w:before="0" w:after="0"/>
        <w:rPr>
          <w:rFonts w:ascii="Times New Roman" w:hAnsi="Times New Roman"/>
          <w:szCs w:val="24"/>
        </w:rPr>
      </w:pPr>
      <w:bookmarkStart w:id="126" w:name="_Toc388530359"/>
    </w:p>
    <w:p w:rsidR="00BD6D79" w:rsidRPr="00174782" w:rsidRDefault="00BD6D79" w:rsidP="00174782">
      <w:pPr>
        <w:pStyle w:val="Heading3"/>
        <w:keepLines w:val="0"/>
        <w:autoSpaceDE w:val="0"/>
        <w:autoSpaceDN w:val="0"/>
        <w:adjustRightInd w:val="0"/>
        <w:spacing w:before="0" w:after="0"/>
        <w:rPr>
          <w:rFonts w:ascii="Times New Roman" w:hAnsi="Times New Roman"/>
          <w:szCs w:val="24"/>
        </w:rPr>
      </w:pPr>
      <w:r w:rsidRPr="00174782">
        <w:rPr>
          <w:rFonts w:ascii="Times New Roman" w:hAnsi="Times New Roman"/>
          <w:szCs w:val="24"/>
        </w:rPr>
        <w:t>Complaint amendment</w:t>
      </w:r>
      <w:bookmarkEnd w:id="126"/>
    </w:p>
    <w:p w:rsidR="00BD6D79" w:rsidRPr="00174782" w:rsidRDefault="00BD6D79" w:rsidP="00174782">
      <w:pPr>
        <w:keepNext/>
        <w:autoSpaceDE w:val="0"/>
        <w:autoSpaceDN w:val="0"/>
        <w:adjustRightInd w:val="0"/>
        <w:spacing w:after="0"/>
        <w:rPr>
          <w:rFonts w:ascii="Times New Roman" w:hAnsi="Times New Roman"/>
        </w:rPr>
      </w:pPr>
      <w:r w:rsidRPr="00174782">
        <w:rPr>
          <w:rFonts w:ascii="Times New Roman" w:hAnsi="Times New Roman"/>
        </w:rPr>
        <w:t xml:space="preserve">You or the school district may make changes to the complaint only if: </w:t>
      </w:r>
    </w:p>
    <w:p w:rsidR="00BD6D79" w:rsidRPr="00174782" w:rsidRDefault="00BD6D79" w:rsidP="00174782">
      <w:pPr>
        <w:numPr>
          <w:ilvl w:val="0"/>
          <w:numId w:val="44"/>
        </w:numPr>
        <w:autoSpaceDE w:val="0"/>
        <w:autoSpaceDN w:val="0"/>
        <w:adjustRightInd w:val="0"/>
        <w:spacing w:after="0"/>
        <w:rPr>
          <w:rFonts w:ascii="Times New Roman" w:hAnsi="Times New Roman"/>
        </w:rPr>
      </w:pPr>
      <w:r w:rsidRPr="00174782">
        <w:rPr>
          <w:rFonts w:ascii="Times New Roman" w:hAnsi="Times New Roman"/>
        </w:rPr>
        <w:t xml:space="preserve">The other party approves of the changes in writing and is given the chance to resolve the due process complaint through a resolution meeting, described below; </w:t>
      </w:r>
      <w:r w:rsidRPr="00174782">
        <w:rPr>
          <w:rFonts w:ascii="Times New Roman" w:hAnsi="Times New Roman"/>
          <w:b/>
          <w:bCs/>
          <w:u w:val="single"/>
        </w:rPr>
        <w:t>or</w:t>
      </w:r>
    </w:p>
    <w:p w:rsidR="00BD6D79" w:rsidRPr="00174782" w:rsidRDefault="00BD6D79" w:rsidP="00174782">
      <w:pPr>
        <w:numPr>
          <w:ilvl w:val="0"/>
          <w:numId w:val="44"/>
        </w:numPr>
        <w:autoSpaceDE w:val="0"/>
        <w:autoSpaceDN w:val="0"/>
        <w:adjustRightInd w:val="0"/>
        <w:spacing w:after="0"/>
        <w:rPr>
          <w:rFonts w:ascii="Times New Roman" w:hAnsi="Times New Roman"/>
        </w:rPr>
      </w:pPr>
      <w:r w:rsidRPr="00174782">
        <w:rPr>
          <w:rFonts w:ascii="Times New Roman" w:hAnsi="Times New Roman"/>
        </w:rPr>
        <w:t>By no later than five days before the due process hearing begins, the hearing officer grants permission for the changes.</w:t>
      </w:r>
    </w:p>
    <w:p w:rsidR="00BD6D79" w:rsidRPr="00174782" w:rsidRDefault="00BD6D79" w:rsidP="00174782">
      <w:pPr>
        <w:spacing w:after="0"/>
        <w:rPr>
          <w:rFonts w:ascii="Times New Roman" w:hAnsi="Times New Roman"/>
        </w:rPr>
      </w:pPr>
      <w:r w:rsidRPr="00174782">
        <w:rPr>
          <w:rFonts w:ascii="Times New Roman" w:hAnsi="Times New Roman"/>
        </w:rPr>
        <w:t>If the complaining party (you or the school district) makes changes to the due process complaint, the timelines for the resolution meeting (within 15 calendar days of receiving the complaint) and the time period for resolution (within 30 calendar days of receiving the complaint) start again on the date the amended complaint is filed.</w:t>
      </w:r>
    </w:p>
    <w:p w:rsidR="00B76DE3" w:rsidRDefault="00B76DE3" w:rsidP="00174782">
      <w:pPr>
        <w:pStyle w:val="Heading3"/>
        <w:spacing w:before="0" w:after="0"/>
        <w:rPr>
          <w:rFonts w:ascii="Times New Roman" w:hAnsi="Times New Roman"/>
          <w:szCs w:val="24"/>
        </w:rPr>
      </w:pPr>
      <w:bookmarkStart w:id="127" w:name="_Toc388530360"/>
    </w:p>
    <w:p w:rsidR="00BD6D79" w:rsidRPr="00174782" w:rsidRDefault="00593880" w:rsidP="00174782">
      <w:pPr>
        <w:pStyle w:val="Heading3"/>
        <w:spacing w:before="0" w:after="0"/>
        <w:rPr>
          <w:rFonts w:ascii="Times New Roman" w:hAnsi="Times New Roman"/>
          <w:szCs w:val="24"/>
        </w:rPr>
      </w:pPr>
      <w:r w:rsidRPr="00174782">
        <w:rPr>
          <w:rFonts w:ascii="Times New Roman" w:hAnsi="Times New Roman"/>
          <w:szCs w:val="24"/>
        </w:rPr>
        <w:t>S</w:t>
      </w:r>
      <w:r w:rsidR="00BD6D79" w:rsidRPr="00174782">
        <w:rPr>
          <w:rFonts w:ascii="Times New Roman" w:hAnsi="Times New Roman"/>
          <w:szCs w:val="24"/>
        </w:rPr>
        <w:t>chool district response to a due process complaint</w:t>
      </w:r>
      <w:bookmarkEnd w:id="127"/>
    </w:p>
    <w:p w:rsidR="00BD6D79" w:rsidRPr="00174782" w:rsidRDefault="00BD6D79" w:rsidP="00174782">
      <w:pPr>
        <w:keepNext/>
        <w:autoSpaceDE w:val="0"/>
        <w:autoSpaceDN w:val="0"/>
        <w:adjustRightInd w:val="0"/>
        <w:spacing w:after="0"/>
        <w:rPr>
          <w:rFonts w:ascii="Times New Roman" w:hAnsi="Times New Roman"/>
          <w:color w:val="000000"/>
        </w:rPr>
      </w:pPr>
      <w:r w:rsidRPr="00174782">
        <w:rPr>
          <w:rFonts w:ascii="Times New Roman" w:hAnsi="Times New Roman"/>
        </w:rPr>
        <w:t xml:space="preserve">If the school district has not sent a prior written notice to you, as described under the heading </w:t>
      </w:r>
      <w:r w:rsidRPr="00174782">
        <w:rPr>
          <w:rFonts w:ascii="Times New Roman" w:hAnsi="Times New Roman"/>
          <w:b/>
          <w:bCs/>
          <w:i/>
          <w:iCs/>
        </w:rPr>
        <w:t>Prior Written Notice</w:t>
      </w:r>
      <w:r w:rsidRPr="00174782">
        <w:rPr>
          <w:rFonts w:ascii="Times New Roman" w:hAnsi="Times New Roman"/>
        </w:rPr>
        <w:t xml:space="preserve">, regarding the subject matter contained in your due process complaint, the school district must, within 10 calendar days of receiving the due process </w:t>
      </w:r>
      <w:r w:rsidRPr="00174782">
        <w:rPr>
          <w:rFonts w:ascii="Times New Roman" w:hAnsi="Times New Roman"/>
          <w:color w:val="000000"/>
        </w:rPr>
        <w:t>complaint, send to you a response that includes:</w:t>
      </w:r>
    </w:p>
    <w:p w:rsidR="00BD6D79" w:rsidRPr="00174782" w:rsidRDefault="00BD6D79" w:rsidP="00174782">
      <w:pPr>
        <w:numPr>
          <w:ilvl w:val="0"/>
          <w:numId w:val="24"/>
        </w:numPr>
        <w:spacing w:after="0"/>
        <w:rPr>
          <w:rFonts w:ascii="Times New Roman" w:hAnsi="Times New Roman"/>
        </w:rPr>
      </w:pPr>
      <w:r w:rsidRPr="00174782">
        <w:rPr>
          <w:rFonts w:ascii="Times New Roman" w:hAnsi="Times New Roman"/>
        </w:rPr>
        <w:t>An explanation of why the school district proposed or refused to take the action raised in the due process complaint;</w:t>
      </w:r>
    </w:p>
    <w:p w:rsidR="00BD6D79" w:rsidRPr="00174782" w:rsidRDefault="00BD6D79" w:rsidP="00174782">
      <w:pPr>
        <w:numPr>
          <w:ilvl w:val="0"/>
          <w:numId w:val="24"/>
        </w:numPr>
        <w:autoSpaceDE w:val="0"/>
        <w:autoSpaceDN w:val="0"/>
        <w:adjustRightInd w:val="0"/>
        <w:spacing w:after="0"/>
        <w:rPr>
          <w:rFonts w:ascii="Times New Roman" w:hAnsi="Times New Roman"/>
          <w:color w:val="000000"/>
        </w:rPr>
      </w:pPr>
      <w:r w:rsidRPr="00174782">
        <w:rPr>
          <w:rFonts w:ascii="Times New Roman" w:hAnsi="Times New Roman"/>
          <w:color w:val="000000"/>
        </w:rPr>
        <w:t>A description of other options that your child's individualized education program (IEP) Team considered and the reasons why those options were rejected;</w:t>
      </w:r>
    </w:p>
    <w:p w:rsidR="00BD6D79" w:rsidRPr="00174782" w:rsidRDefault="00BD6D79" w:rsidP="00174782">
      <w:pPr>
        <w:numPr>
          <w:ilvl w:val="0"/>
          <w:numId w:val="24"/>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A description of each evaluation procedure, assessment, record, or report the school district used as the basis for the proposed or refused action; </w:t>
      </w:r>
      <w:r w:rsidRPr="00174782">
        <w:rPr>
          <w:rFonts w:ascii="Times New Roman" w:hAnsi="Times New Roman"/>
          <w:b/>
          <w:bCs/>
          <w:color w:val="000000"/>
          <w:u w:val="single"/>
        </w:rPr>
        <w:t>and</w:t>
      </w:r>
    </w:p>
    <w:p w:rsidR="00BD6D79" w:rsidRPr="00174782" w:rsidRDefault="00BD6D79" w:rsidP="00174782">
      <w:pPr>
        <w:numPr>
          <w:ilvl w:val="0"/>
          <w:numId w:val="24"/>
        </w:numPr>
        <w:autoSpaceDE w:val="0"/>
        <w:autoSpaceDN w:val="0"/>
        <w:adjustRightInd w:val="0"/>
        <w:spacing w:after="0"/>
        <w:rPr>
          <w:rFonts w:ascii="Times New Roman" w:hAnsi="Times New Roman"/>
          <w:color w:val="000000"/>
        </w:rPr>
      </w:pPr>
      <w:r w:rsidRPr="00174782">
        <w:rPr>
          <w:rFonts w:ascii="Times New Roman" w:hAnsi="Times New Roman"/>
          <w:color w:val="000000"/>
        </w:rPr>
        <w:t>A description of the other factors that are relevant to the school district’s proposed or refused action.</w:t>
      </w:r>
    </w:p>
    <w:p w:rsidR="00BD6D79" w:rsidRPr="00174782"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Providing the information in items 1-4 above does not prevent the school district from asserting that your due process complaint was insufficient.</w:t>
      </w:r>
    </w:p>
    <w:p w:rsidR="00B76DE3" w:rsidRDefault="00B76DE3" w:rsidP="00174782">
      <w:pPr>
        <w:pStyle w:val="Heading3"/>
        <w:spacing w:before="0" w:after="0"/>
        <w:rPr>
          <w:rFonts w:ascii="Times New Roman" w:hAnsi="Times New Roman"/>
          <w:szCs w:val="24"/>
        </w:rPr>
      </w:pPr>
      <w:bookmarkStart w:id="128" w:name="_Toc388530361"/>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Other party response to a due process complaint</w:t>
      </w:r>
      <w:bookmarkEnd w:id="128"/>
    </w:p>
    <w:p w:rsidR="00BD6D79" w:rsidRDefault="00BD6D79" w:rsidP="00174782">
      <w:pPr>
        <w:spacing w:after="0"/>
        <w:rPr>
          <w:rFonts w:ascii="Times New Roman" w:hAnsi="Times New Roman"/>
        </w:rPr>
      </w:pPr>
      <w:r w:rsidRPr="00174782">
        <w:rPr>
          <w:rFonts w:ascii="Times New Roman" w:hAnsi="Times New Roman"/>
        </w:rPr>
        <w:t xml:space="preserve">Except as stated under the sub-heading immediately above, </w:t>
      </w:r>
      <w:r w:rsidR="00132D24" w:rsidRPr="00174782">
        <w:rPr>
          <w:rFonts w:ascii="Times New Roman" w:hAnsi="Times New Roman"/>
        </w:rPr>
        <w:t>S</w:t>
      </w:r>
      <w:r w:rsidRPr="00174782">
        <w:rPr>
          <w:rFonts w:ascii="Times New Roman" w:hAnsi="Times New Roman"/>
          <w:b/>
          <w:bCs/>
          <w:i/>
          <w:iCs/>
        </w:rPr>
        <w:t>chool district response to a due process complaint</w:t>
      </w:r>
      <w:r w:rsidRPr="00174782">
        <w:rPr>
          <w:rFonts w:ascii="Times New Roman" w:hAnsi="Times New Roman"/>
        </w:rPr>
        <w:t>, the party receiving a due process complaint must, within 10 calendar days of receiving the complaint, send the other party a response that specifically addresses the issues in the complaint.</w:t>
      </w:r>
    </w:p>
    <w:p w:rsidR="00F760A8" w:rsidRPr="00174782" w:rsidRDefault="00F760A8" w:rsidP="00174782">
      <w:pPr>
        <w:spacing w:after="0"/>
        <w:rPr>
          <w:rFonts w:ascii="Times New Roman" w:hAnsi="Times New Roman"/>
        </w:rPr>
      </w:pPr>
    </w:p>
    <w:p w:rsidR="00BD6D79" w:rsidRPr="00174782" w:rsidRDefault="00BD6D79" w:rsidP="00174782">
      <w:pPr>
        <w:pStyle w:val="Heading2"/>
        <w:spacing w:before="0"/>
        <w:rPr>
          <w:rFonts w:ascii="Times New Roman" w:hAnsi="Times New Roman" w:cs="Times New Roman"/>
          <w:sz w:val="24"/>
          <w:szCs w:val="24"/>
        </w:rPr>
      </w:pPr>
      <w:bookmarkStart w:id="129" w:name="_Toc388530362"/>
      <w:bookmarkStart w:id="130" w:name="_Toc390437468"/>
      <w:bookmarkStart w:id="131" w:name="_Toc143069446"/>
      <w:r w:rsidRPr="00174782">
        <w:rPr>
          <w:rFonts w:ascii="Times New Roman" w:hAnsi="Times New Roman" w:cs="Times New Roman"/>
          <w:sz w:val="24"/>
          <w:szCs w:val="24"/>
        </w:rPr>
        <w:t xml:space="preserve">The Child’s Placement </w:t>
      </w:r>
      <w:r w:rsidR="00571910">
        <w:rPr>
          <w:rFonts w:ascii="Times New Roman" w:hAnsi="Times New Roman" w:cs="Times New Roman"/>
          <w:sz w:val="24"/>
          <w:szCs w:val="24"/>
        </w:rPr>
        <w:t xml:space="preserve">During a </w:t>
      </w:r>
      <w:r w:rsidRPr="00174782">
        <w:rPr>
          <w:rFonts w:ascii="Times New Roman" w:hAnsi="Times New Roman" w:cs="Times New Roman"/>
          <w:sz w:val="24"/>
          <w:szCs w:val="24"/>
        </w:rPr>
        <w:t>Due Process Complaint and Hearing</w:t>
      </w:r>
      <w:bookmarkEnd w:id="129"/>
      <w:bookmarkEnd w:id="130"/>
      <w:r w:rsidRPr="00174782">
        <w:rPr>
          <w:rFonts w:ascii="Times New Roman" w:hAnsi="Times New Roman" w:cs="Times New Roman"/>
          <w:sz w:val="24"/>
          <w:szCs w:val="24"/>
        </w:rPr>
        <w:t xml:space="preserve"> </w:t>
      </w:r>
      <w:bookmarkEnd w:id="131"/>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§300.518</w:t>
      </w:r>
    </w:p>
    <w:p w:rsidR="00BD6D79" w:rsidRPr="00174782" w:rsidRDefault="00BD6D79" w:rsidP="00174782">
      <w:pPr>
        <w:spacing w:after="0"/>
        <w:rPr>
          <w:rFonts w:ascii="Times New Roman" w:hAnsi="Times New Roman"/>
        </w:rPr>
      </w:pPr>
      <w:r w:rsidRPr="00174782">
        <w:rPr>
          <w:rFonts w:ascii="Times New Roman" w:hAnsi="Times New Roman"/>
        </w:rPr>
        <w:t xml:space="preserve">Except as provided below under the heading </w:t>
      </w:r>
      <w:r w:rsidRPr="00FF28BD">
        <w:rPr>
          <w:rFonts w:ascii="Times New Roman" w:hAnsi="Times New Roman"/>
          <w:b/>
          <w:bCs/>
          <w:i/>
          <w:iCs/>
          <w:color w:val="000000"/>
          <w:sz w:val="22"/>
          <w:szCs w:val="22"/>
        </w:rPr>
        <w:t>PROCEDURES WHEN DISCIPLINING CHILDREN WITH DISABILITIES</w:t>
      </w:r>
      <w:r w:rsidRPr="00174782">
        <w:rPr>
          <w:rFonts w:ascii="Times New Roman" w:hAnsi="Times New Roman"/>
          <w:b/>
          <w:bCs/>
          <w:i/>
          <w:iCs/>
          <w:color w:val="000000"/>
        </w:rPr>
        <w:t xml:space="preserve">, </w:t>
      </w:r>
      <w:r w:rsidRPr="00174782">
        <w:rPr>
          <w:rFonts w:ascii="Times New Roman" w:hAnsi="Times New Roman"/>
          <w:color w:val="000000"/>
        </w:rPr>
        <w:t>o</w:t>
      </w:r>
      <w:r w:rsidRPr="00174782">
        <w:rPr>
          <w:rFonts w:ascii="Times New Roman" w:hAnsi="Times New Roman"/>
        </w:rPr>
        <w:t>nce a due process complaint is sent to the other party, during the resolution process time period, and while waiting for the decision of any impartial due process hearing or court proceeding, unless y</w:t>
      </w:r>
      <w:r w:rsidR="00132D24" w:rsidRPr="00174782">
        <w:rPr>
          <w:rFonts w:ascii="Times New Roman" w:hAnsi="Times New Roman"/>
        </w:rPr>
        <w:t>ou and the</w:t>
      </w:r>
      <w:r w:rsidRPr="00174782">
        <w:rPr>
          <w:rFonts w:ascii="Times New Roman" w:hAnsi="Times New Roman"/>
        </w:rPr>
        <w:t xml:space="preserve"> school district agree otherwise, your child must remain in his or her current educational placement.</w:t>
      </w:r>
    </w:p>
    <w:p w:rsidR="0093427C" w:rsidRDefault="0093427C" w:rsidP="0093427C">
      <w:pPr>
        <w:spacing w:after="0"/>
        <w:rPr>
          <w:rFonts w:ascii="Times New Roman" w:hAnsi="Times New Roman"/>
        </w:rPr>
      </w:pPr>
    </w:p>
    <w:p w:rsidR="00BD6D79" w:rsidRPr="00174782" w:rsidRDefault="00BD6D79" w:rsidP="0093427C">
      <w:pPr>
        <w:spacing w:after="0"/>
        <w:rPr>
          <w:rFonts w:ascii="Times New Roman" w:hAnsi="Times New Roman"/>
        </w:rPr>
      </w:pPr>
      <w:r w:rsidRPr="00174782">
        <w:rPr>
          <w:rFonts w:ascii="Times New Roman" w:hAnsi="Times New Roman"/>
        </w:rPr>
        <w:t>If the due process complaint involves an application for initial admission to public school, your child, with your consent, must be placed in the regular public school program until the completion of all such proceedings.</w:t>
      </w:r>
    </w:p>
    <w:p w:rsidR="0093427C" w:rsidRDefault="0093427C" w:rsidP="0093427C">
      <w:pPr>
        <w:pStyle w:val="BodyTextIndent3"/>
        <w:spacing w:after="0"/>
        <w:ind w:left="0"/>
        <w:rPr>
          <w:rFonts w:ascii="Times New Roman" w:hAnsi="Times New Roman" w:cs="Times New Roman"/>
        </w:rPr>
      </w:pPr>
    </w:p>
    <w:p w:rsidR="00FF28BD" w:rsidRDefault="00BD6D79" w:rsidP="0093427C">
      <w:pPr>
        <w:pStyle w:val="BodyTextIndent3"/>
        <w:spacing w:after="0"/>
        <w:ind w:left="0"/>
        <w:rPr>
          <w:rFonts w:ascii="Times New Roman" w:hAnsi="Times New Roman" w:cs="Times New Roman"/>
        </w:rPr>
      </w:pPr>
      <w:r w:rsidRPr="00174782">
        <w:rPr>
          <w:rFonts w:ascii="Times New Roman" w:hAnsi="Times New Roman" w:cs="Times New Roman"/>
        </w:rPr>
        <w:t xml:space="preserve">If the due process complaint involves an application for initial services under Part B of the IDEA for a child who is transitioning from being served under Part C of the IDEA to Part B of the IDEA and who is no longer eligible for Part C services because the child has turned three, the </w:t>
      </w:r>
      <w:r w:rsidRPr="00174782">
        <w:rPr>
          <w:rFonts w:ascii="Times New Roman" w:hAnsi="Times New Roman" w:cs="Times New Roman"/>
        </w:rPr>
        <w:lastRenderedPageBreak/>
        <w:t>school district is not required to provide the Part C services that the child has been receiving.  If the child is found eligible under Part B of the IDEA and you consent for the child to receive special education and related services for the first time, then, pending the outcome of the proceedings, the school district must provide those special education and related services that are not in dispute (those which you and the school district both agree upon).</w:t>
      </w:r>
      <w:bookmarkStart w:id="132" w:name="_Toc143069447"/>
      <w:bookmarkStart w:id="133" w:name="_Toc388530363"/>
    </w:p>
    <w:p w:rsidR="000F0B8A" w:rsidRDefault="000F0B8A" w:rsidP="00174782">
      <w:pPr>
        <w:pStyle w:val="Heading2"/>
        <w:spacing w:before="0"/>
        <w:rPr>
          <w:rFonts w:ascii="Times New Roman" w:hAnsi="Times New Roman" w:cs="Times New Roman"/>
          <w:sz w:val="24"/>
          <w:szCs w:val="24"/>
        </w:rPr>
      </w:pPr>
    </w:p>
    <w:p w:rsidR="00BD6D79" w:rsidRPr="00174782" w:rsidRDefault="00BD6D79" w:rsidP="00174782">
      <w:pPr>
        <w:pStyle w:val="Heading2"/>
        <w:spacing w:before="0"/>
        <w:rPr>
          <w:rFonts w:ascii="Times New Roman" w:hAnsi="Times New Roman" w:cs="Times New Roman"/>
          <w:sz w:val="24"/>
          <w:szCs w:val="24"/>
        </w:rPr>
      </w:pPr>
      <w:bookmarkStart w:id="134" w:name="_Toc390437469"/>
      <w:r w:rsidRPr="00174782">
        <w:rPr>
          <w:rFonts w:ascii="Times New Roman" w:hAnsi="Times New Roman" w:cs="Times New Roman"/>
          <w:sz w:val="24"/>
          <w:szCs w:val="24"/>
        </w:rPr>
        <w:t>Resolution Process</w:t>
      </w:r>
      <w:bookmarkEnd w:id="132"/>
      <w:bookmarkEnd w:id="133"/>
      <w:bookmarkEnd w:id="134"/>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§300.510</w:t>
      </w:r>
    </w:p>
    <w:p w:rsidR="00B76DE3" w:rsidRDefault="00B76DE3" w:rsidP="00174782">
      <w:pPr>
        <w:pStyle w:val="Heading3"/>
        <w:spacing w:before="0" w:after="0"/>
        <w:rPr>
          <w:rFonts w:ascii="Times New Roman" w:hAnsi="Times New Roman"/>
          <w:szCs w:val="24"/>
        </w:rPr>
      </w:pPr>
      <w:bookmarkStart w:id="135" w:name="_Toc388530364"/>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Resolution meeting</w:t>
      </w:r>
      <w:bookmarkEnd w:id="135"/>
    </w:p>
    <w:p w:rsidR="00B90663" w:rsidRPr="00174782" w:rsidRDefault="00BD6D79" w:rsidP="00174782">
      <w:pPr>
        <w:keepNext/>
        <w:spacing w:after="0"/>
        <w:rPr>
          <w:rFonts w:ascii="Times New Roman" w:hAnsi="Times New Roman"/>
        </w:rPr>
      </w:pPr>
      <w:r w:rsidRPr="00174782">
        <w:rPr>
          <w:rFonts w:ascii="Times New Roman" w:hAnsi="Times New Roman"/>
        </w:rPr>
        <w:t xml:space="preserve">Within 15 calendar days of receiving notice of your due process complaint, and before the due process hearing begins, the school district must convene a meeting with you and the relevant member or members of the individualized education program (IEP) Team who have specific knowledge of the facts identified in your due process complaint. The meeting: </w:t>
      </w:r>
    </w:p>
    <w:p w:rsidR="00BD6D79" w:rsidRPr="00FF28BD" w:rsidRDefault="00BD6D79" w:rsidP="00174782">
      <w:pPr>
        <w:numPr>
          <w:ilvl w:val="0"/>
          <w:numId w:val="35"/>
        </w:numPr>
        <w:spacing w:after="0"/>
        <w:rPr>
          <w:rFonts w:ascii="Times New Roman" w:hAnsi="Times New Roman"/>
          <w:u w:val="single"/>
        </w:rPr>
      </w:pPr>
      <w:r w:rsidRPr="00174782">
        <w:rPr>
          <w:rFonts w:ascii="Times New Roman" w:hAnsi="Times New Roman"/>
        </w:rPr>
        <w:t xml:space="preserve">Must include a representative of the school district who has decision-making authority on behalf of the school district; </w:t>
      </w:r>
      <w:r w:rsidRPr="00174782">
        <w:rPr>
          <w:rFonts w:ascii="Times New Roman" w:hAnsi="Times New Roman"/>
          <w:b/>
          <w:bCs/>
          <w:u w:val="single"/>
        </w:rPr>
        <w:t>and</w:t>
      </w:r>
    </w:p>
    <w:p w:rsidR="00BD6D79" w:rsidRPr="00174782" w:rsidRDefault="00BD6D79" w:rsidP="00174782">
      <w:pPr>
        <w:numPr>
          <w:ilvl w:val="0"/>
          <w:numId w:val="35"/>
        </w:numPr>
        <w:spacing w:after="0"/>
        <w:rPr>
          <w:rFonts w:ascii="Times New Roman" w:hAnsi="Times New Roman"/>
        </w:rPr>
      </w:pPr>
      <w:r w:rsidRPr="00174782">
        <w:rPr>
          <w:rFonts w:ascii="Times New Roman" w:hAnsi="Times New Roman"/>
        </w:rPr>
        <w:t xml:space="preserve">May not include an attorney of the school district unless you are accompanied by an attorney. </w:t>
      </w:r>
    </w:p>
    <w:p w:rsidR="00BD6D79" w:rsidRPr="00174782" w:rsidRDefault="00BD6D79" w:rsidP="00174782">
      <w:pPr>
        <w:spacing w:after="0"/>
        <w:rPr>
          <w:rFonts w:ascii="Times New Roman" w:hAnsi="Times New Roman"/>
        </w:rPr>
      </w:pPr>
      <w:r w:rsidRPr="00174782">
        <w:rPr>
          <w:rFonts w:ascii="Times New Roman" w:hAnsi="Times New Roman"/>
        </w:rPr>
        <w:t>You and the school district determine the relevant members of the IEP Team to attend the meeting.</w:t>
      </w:r>
    </w:p>
    <w:p w:rsidR="000F0B8A" w:rsidRDefault="000F0B8A" w:rsidP="000F0B8A">
      <w:pPr>
        <w:spacing w:after="0"/>
        <w:rPr>
          <w:rFonts w:ascii="Times New Roman" w:hAnsi="Times New Roman"/>
        </w:rPr>
      </w:pPr>
    </w:p>
    <w:p w:rsidR="00BD6D79" w:rsidRPr="00174782" w:rsidRDefault="00BD6D79" w:rsidP="000F0B8A">
      <w:pPr>
        <w:spacing w:after="0"/>
        <w:rPr>
          <w:rFonts w:ascii="Times New Roman" w:hAnsi="Times New Roman"/>
        </w:rPr>
      </w:pPr>
      <w:r w:rsidRPr="00174782">
        <w:rPr>
          <w:rFonts w:ascii="Times New Roman" w:hAnsi="Times New Roman"/>
        </w:rPr>
        <w:t>The purpose of the meeting is for you to discuss your due process complaint, and the facts that form the basis of the complaint, so that the school district has the opportunity to resolve the dispute.</w:t>
      </w:r>
    </w:p>
    <w:p w:rsidR="00BD6D79" w:rsidRPr="00174782" w:rsidRDefault="00BD6D79" w:rsidP="00B76DE3">
      <w:pPr>
        <w:pStyle w:val="BodyText2"/>
        <w:keepNext/>
        <w:spacing w:after="0"/>
        <w:ind w:firstLine="360"/>
        <w:rPr>
          <w:rFonts w:ascii="Times New Roman" w:hAnsi="Times New Roman" w:cs="Times New Roman"/>
          <w:szCs w:val="24"/>
        </w:rPr>
      </w:pPr>
      <w:r w:rsidRPr="00174782">
        <w:rPr>
          <w:rFonts w:ascii="Times New Roman" w:hAnsi="Times New Roman" w:cs="Times New Roman"/>
          <w:szCs w:val="24"/>
        </w:rPr>
        <w:t xml:space="preserve">The resolution meeting is not necessary if: </w:t>
      </w:r>
    </w:p>
    <w:p w:rsidR="00BD6D79" w:rsidRPr="00174782" w:rsidRDefault="00BD6D79" w:rsidP="00174782">
      <w:pPr>
        <w:numPr>
          <w:ilvl w:val="0"/>
          <w:numId w:val="61"/>
        </w:numPr>
        <w:autoSpaceDE w:val="0"/>
        <w:autoSpaceDN w:val="0"/>
        <w:adjustRightInd w:val="0"/>
        <w:spacing w:after="0"/>
        <w:rPr>
          <w:rFonts w:ascii="Times New Roman" w:hAnsi="Times New Roman"/>
          <w:b/>
          <w:bCs/>
          <w:color w:val="000000"/>
        </w:rPr>
      </w:pPr>
      <w:r w:rsidRPr="00174782">
        <w:rPr>
          <w:rFonts w:ascii="Times New Roman" w:hAnsi="Times New Roman"/>
          <w:color w:val="000000"/>
        </w:rPr>
        <w:t xml:space="preserve">You and the school district agree in writing to waive the meeting; </w:t>
      </w:r>
      <w:r w:rsidRPr="00174782">
        <w:rPr>
          <w:rFonts w:ascii="Times New Roman" w:hAnsi="Times New Roman"/>
          <w:b/>
          <w:bCs/>
          <w:color w:val="000000"/>
          <w:u w:val="single"/>
        </w:rPr>
        <w:t>or</w:t>
      </w:r>
    </w:p>
    <w:p w:rsidR="00BD6D79" w:rsidRPr="00174782" w:rsidRDefault="00BD6D79" w:rsidP="00174782">
      <w:pPr>
        <w:numPr>
          <w:ilvl w:val="0"/>
          <w:numId w:val="61"/>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You and the school district agree to use the mediation process, as described under the heading </w:t>
      </w:r>
      <w:r w:rsidRPr="00174782">
        <w:rPr>
          <w:rFonts w:ascii="Times New Roman" w:hAnsi="Times New Roman"/>
          <w:b/>
          <w:bCs/>
          <w:i/>
          <w:iCs/>
          <w:color w:val="000000"/>
        </w:rPr>
        <w:t>Mediation</w:t>
      </w:r>
      <w:r w:rsidRPr="00174782">
        <w:rPr>
          <w:rFonts w:ascii="Times New Roman" w:hAnsi="Times New Roman"/>
          <w:color w:val="000000"/>
        </w:rPr>
        <w:t>.</w:t>
      </w:r>
    </w:p>
    <w:p w:rsidR="00B76DE3" w:rsidRDefault="00B76DE3" w:rsidP="00174782">
      <w:pPr>
        <w:pStyle w:val="Heading3"/>
        <w:spacing w:before="0" w:after="0"/>
        <w:rPr>
          <w:rFonts w:ascii="Times New Roman" w:hAnsi="Times New Roman"/>
          <w:szCs w:val="24"/>
        </w:rPr>
      </w:pPr>
      <w:bookmarkStart w:id="136" w:name="_Toc388530365"/>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Resolution period</w:t>
      </w:r>
      <w:bookmarkEnd w:id="136"/>
    </w:p>
    <w:p w:rsidR="00BD6D79" w:rsidRPr="00174782"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If the school district has not resolved the due process complaint to your satisfaction within 30 calendar days of the receipt of the due process complaint (during the time period for the resolution process), the due process hearing may occur.</w:t>
      </w:r>
    </w:p>
    <w:p w:rsidR="000F0B8A" w:rsidRDefault="000F0B8A" w:rsidP="000F0B8A">
      <w:pPr>
        <w:autoSpaceDE w:val="0"/>
        <w:autoSpaceDN w:val="0"/>
        <w:adjustRightInd w:val="0"/>
        <w:spacing w:after="0"/>
        <w:rPr>
          <w:rFonts w:ascii="Times New Roman" w:hAnsi="Times New Roman"/>
        </w:rPr>
      </w:pPr>
    </w:p>
    <w:p w:rsidR="00BD6D79" w:rsidRPr="00174782" w:rsidRDefault="00BD6D79" w:rsidP="000F0B8A">
      <w:pPr>
        <w:autoSpaceDE w:val="0"/>
        <w:autoSpaceDN w:val="0"/>
        <w:adjustRightInd w:val="0"/>
        <w:spacing w:after="0"/>
        <w:rPr>
          <w:rFonts w:ascii="Times New Roman" w:hAnsi="Times New Roman"/>
        </w:rPr>
      </w:pPr>
      <w:r w:rsidRPr="00174782">
        <w:rPr>
          <w:rFonts w:ascii="Times New Roman" w:hAnsi="Times New Roman"/>
        </w:rPr>
        <w:t xml:space="preserve">The 45-calendar-day timeline for issuing a final decision begins at the expiration of the 30-calendar-day resolution period, with certain exceptions for adjustments made to the 30-calendar-day resolution period, as described below. </w:t>
      </w:r>
    </w:p>
    <w:p w:rsidR="000F0B8A" w:rsidRDefault="000F0B8A" w:rsidP="000F0B8A">
      <w:pPr>
        <w:autoSpaceDE w:val="0"/>
        <w:autoSpaceDN w:val="0"/>
        <w:adjustRightInd w:val="0"/>
        <w:spacing w:after="0"/>
        <w:rPr>
          <w:rFonts w:ascii="Times New Roman" w:hAnsi="Times New Roman"/>
        </w:rPr>
      </w:pPr>
    </w:p>
    <w:p w:rsidR="00BD6D79" w:rsidRPr="00174782" w:rsidRDefault="00BD6D79" w:rsidP="000F0B8A">
      <w:pPr>
        <w:autoSpaceDE w:val="0"/>
        <w:autoSpaceDN w:val="0"/>
        <w:adjustRightInd w:val="0"/>
        <w:spacing w:after="0"/>
        <w:rPr>
          <w:rFonts w:ascii="Times New Roman" w:hAnsi="Times New Roman"/>
        </w:rPr>
      </w:pPr>
      <w:r w:rsidRPr="00174782">
        <w:rPr>
          <w:rFonts w:ascii="Times New Roman" w:hAnsi="Times New Roman"/>
        </w:rPr>
        <w:t xml:space="preserve">Except where you and the school district have both agreed to waive the resolution process or to use mediation, your failure to participate in the resolution meeting </w:t>
      </w:r>
      <w:r w:rsidRPr="00174782">
        <w:rPr>
          <w:rFonts w:ascii="Times New Roman" w:hAnsi="Times New Roman"/>
          <w:color w:val="000000"/>
        </w:rPr>
        <w:t>will delay the timelines for the resolution process and due process hearing until you agree to participate in a meeting.</w:t>
      </w:r>
    </w:p>
    <w:p w:rsidR="00BD6D79" w:rsidRPr="00174782" w:rsidRDefault="00BD6D79" w:rsidP="00174782">
      <w:pPr>
        <w:keepNext/>
        <w:autoSpaceDE w:val="0"/>
        <w:autoSpaceDN w:val="0"/>
        <w:adjustRightInd w:val="0"/>
        <w:spacing w:after="0"/>
        <w:rPr>
          <w:rFonts w:ascii="Times New Roman" w:hAnsi="Times New Roman"/>
        </w:rPr>
      </w:pPr>
      <w:r w:rsidRPr="00174782">
        <w:rPr>
          <w:rFonts w:ascii="Times New Roman" w:hAnsi="Times New Roman"/>
        </w:rPr>
        <w:t>If after making reasonable efforts and documenting such efforts, the school district is not able to obtain your participation in the resolution meeting, the school district may, at the end of the 30-calendar-day resolution period, request that a hearing officer dismiss your due process complaint.  Documentation of such efforts must include a record of the school district’s attempts to arrange a mutually agreed upon time and place, such as:</w:t>
      </w:r>
    </w:p>
    <w:p w:rsidR="00BD6D79" w:rsidRPr="00174782" w:rsidRDefault="00BD6D79" w:rsidP="00174782">
      <w:pPr>
        <w:numPr>
          <w:ilvl w:val="1"/>
          <w:numId w:val="21"/>
        </w:numPr>
        <w:tabs>
          <w:tab w:val="clear" w:pos="1440"/>
        </w:tabs>
        <w:autoSpaceDE w:val="0"/>
        <w:autoSpaceDN w:val="0"/>
        <w:adjustRightInd w:val="0"/>
        <w:spacing w:after="0"/>
        <w:ind w:left="720"/>
        <w:rPr>
          <w:rFonts w:ascii="Times New Roman" w:hAnsi="Times New Roman"/>
        </w:rPr>
      </w:pPr>
      <w:r w:rsidRPr="00174782">
        <w:rPr>
          <w:rFonts w:ascii="Times New Roman" w:hAnsi="Times New Roman"/>
        </w:rPr>
        <w:t>Detailed records of telephone calls made or attempted and the results of those calls;</w:t>
      </w:r>
    </w:p>
    <w:p w:rsidR="00BD6D79" w:rsidRPr="00174782" w:rsidRDefault="00BD6D79" w:rsidP="00174782">
      <w:pPr>
        <w:numPr>
          <w:ilvl w:val="1"/>
          <w:numId w:val="21"/>
        </w:numPr>
        <w:tabs>
          <w:tab w:val="clear" w:pos="1440"/>
        </w:tabs>
        <w:autoSpaceDE w:val="0"/>
        <w:autoSpaceDN w:val="0"/>
        <w:adjustRightInd w:val="0"/>
        <w:spacing w:after="0"/>
        <w:ind w:left="720"/>
        <w:rPr>
          <w:rFonts w:ascii="Times New Roman" w:hAnsi="Times New Roman"/>
        </w:rPr>
      </w:pPr>
      <w:r w:rsidRPr="00174782">
        <w:rPr>
          <w:rFonts w:ascii="Times New Roman" w:hAnsi="Times New Roman"/>
        </w:rPr>
        <w:t>Copies of correspondence sent to you and any responses received; and</w:t>
      </w:r>
    </w:p>
    <w:p w:rsidR="00BD6D79" w:rsidRPr="00174782" w:rsidRDefault="00BD6D79" w:rsidP="00174782">
      <w:pPr>
        <w:numPr>
          <w:ilvl w:val="1"/>
          <w:numId w:val="21"/>
        </w:numPr>
        <w:tabs>
          <w:tab w:val="clear" w:pos="1440"/>
        </w:tabs>
        <w:autoSpaceDE w:val="0"/>
        <w:autoSpaceDN w:val="0"/>
        <w:adjustRightInd w:val="0"/>
        <w:spacing w:after="0"/>
        <w:ind w:left="720"/>
        <w:rPr>
          <w:rFonts w:ascii="Times New Roman" w:hAnsi="Times New Roman"/>
        </w:rPr>
      </w:pPr>
      <w:r w:rsidRPr="00174782">
        <w:rPr>
          <w:rFonts w:ascii="Times New Roman" w:hAnsi="Times New Roman"/>
        </w:rPr>
        <w:lastRenderedPageBreak/>
        <w:t>Detailed records of visits made to your home or place of employment and the results of those visits.</w:t>
      </w:r>
    </w:p>
    <w:p w:rsidR="00BD6D79" w:rsidRPr="00174782" w:rsidRDefault="00BD6D79" w:rsidP="00174782">
      <w:pPr>
        <w:autoSpaceDE w:val="0"/>
        <w:autoSpaceDN w:val="0"/>
        <w:adjustRightInd w:val="0"/>
        <w:spacing w:after="0"/>
        <w:rPr>
          <w:rFonts w:ascii="Times New Roman" w:hAnsi="Times New Roman"/>
        </w:rPr>
      </w:pPr>
      <w:r w:rsidRPr="00174782">
        <w:rPr>
          <w:rFonts w:ascii="Times New Roman" w:hAnsi="Times New Roman"/>
        </w:rPr>
        <w:t xml:space="preserve">If the school district fails to hold the resolution meeting within 15 calendar days of receiving notice of your due process complaint </w:t>
      </w:r>
      <w:r w:rsidRPr="00174782">
        <w:rPr>
          <w:rFonts w:ascii="Times New Roman" w:hAnsi="Times New Roman"/>
          <w:b/>
          <w:bCs/>
          <w:u w:val="single"/>
        </w:rPr>
        <w:t>or</w:t>
      </w:r>
      <w:r w:rsidRPr="00174782">
        <w:rPr>
          <w:rFonts w:ascii="Times New Roman" w:hAnsi="Times New Roman"/>
        </w:rPr>
        <w:t xml:space="preserve"> fails to participate in the resolution meeting, you may ask a hearing officer to order that the 45-calendar-day due process hearing timeline begin.</w:t>
      </w:r>
    </w:p>
    <w:p w:rsidR="00B76DE3" w:rsidRDefault="00B76DE3" w:rsidP="00174782">
      <w:pPr>
        <w:pStyle w:val="Heading3"/>
        <w:spacing w:before="0" w:after="0"/>
        <w:rPr>
          <w:rFonts w:ascii="Times New Roman" w:hAnsi="Times New Roman"/>
          <w:szCs w:val="24"/>
        </w:rPr>
      </w:pPr>
      <w:bookmarkStart w:id="137" w:name="_Toc388530366"/>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Adjustments to the 30-calendar-day resolution period</w:t>
      </w:r>
      <w:bookmarkEnd w:id="137"/>
    </w:p>
    <w:p w:rsidR="00BD6D79" w:rsidRPr="00174782" w:rsidRDefault="00BD6D79" w:rsidP="00174782">
      <w:pPr>
        <w:autoSpaceDE w:val="0"/>
        <w:autoSpaceDN w:val="0"/>
        <w:adjustRightInd w:val="0"/>
        <w:spacing w:after="0"/>
        <w:rPr>
          <w:rFonts w:ascii="Times New Roman" w:hAnsi="Times New Roman"/>
        </w:rPr>
      </w:pPr>
      <w:r w:rsidRPr="00174782">
        <w:rPr>
          <w:rFonts w:ascii="Times New Roman" w:hAnsi="Times New Roman"/>
        </w:rPr>
        <w:t>If you and the school district agree in writing to waive the resolution meeting, then the 45-calendar-day timeline for the due process hearing starts the next day.</w:t>
      </w:r>
    </w:p>
    <w:p w:rsidR="00BD6D79" w:rsidRPr="00174782" w:rsidRDefault="00BD6D79" w:rsidP="00174782">
      <w:pPr>
        <w:autoSpaceDE w:val="0"/>
        <w:autoSpaceDN w:val="0"/>
        <w:adjustRightInd w:val="0"/>
        <w:spacing w:after="0"/>
        <w:rPr>
          <w:rFonts w:ascii="Times New Roman" w:hAnsi="Times New Roman"/>
        </w:rPr>
      </w:pPr>
      <w:r w:rsidRPr="00174782">
        <w:rPr>
          <w:rFonts w:ascii="Times New Roman" w:hAnsi="Times New Roman"/>
        </w:rPr>
        <w:t xml:space="preserve">After the start of mediation or the resolution meeting and before the end of the 30-calendar-day resolution period, if you and the school district agree in writing that no agreement is possible, then the 45-calendar-day timeline for the due process hearing starts the next day. </w:t>
      </w:r>
    </w:p>
    <w:p w:rsidR="000F0B8A" w:rsidRDefault="000F0B8A" w:rsidP="000F0B8A">
      <w:pPr>
        <w:autoSpaceDE w:val="0"/>
        <w:autoSpaceDN w:val="0"/>
        <w:adjustRightInd w:val="0"/>
        <w:spacing w:after="0"/>
        <w:rPr>
          <w:rFonts w:ascii="Times New Roman" w:hAnsi="Times New Roman"/>
        </w:rPr>
      </w:pPr>
    </w:p>
    <w:p w:rsidR="00BD6D79" w:rsidRPr="00174782" w:rsidRDefault="00BD6D79" w:rsidP="000F0B8A">
      <w:pPr>
        <w:autoSpaceDE w:val="0"/>
        <w:autoSpaceDN w:val="0"/>
        <w:adjustRightInd w:val="0"/>
        <w:spacing w:after="0"/>
        <w:rPr>
          <w:rFonts w:ascii="Times New Roman" w:hAnsi="Times New Roman"/>
        </w:rPr>
      </w:pPr>
      <w:r w:rsidRPr="00174782">
        <w:rPr>
          <w:rFonts w:ascii="Times New Roman" w:hAnsi="Times New Roman"/>
        </w:rPr>
        <w:t>If you and the school district agree to use the mediation process, at the end of the 30-calendar-day resolution period, both parties can agree in writing to continue the mediation until an agreement is reached. However, if either you or the school district withdraws from the mediation process, then the 45-calendar-day timeline for the due process hearing starts the next day.</w:t>
      </w:r>
    </w:p>
    <w:p w:rsidR="00B76DE3" w:rsidRDefault="00B76DE3" w:rsidP="00174782">
      <w:pPr>
        <w:pStyle w:val="Heading3"/>
        <w:spacing w:before="0" w:after="0"/>
        <w:rPr>
          <w:rFonts w:ascii="Times New Roman" w:hAnsi="Times New Roman"/>
          <w:szCs w:val="24"/>
        </w:rPr>
      </w:pPr>
      <w:bookmarkStart w:id="138" w:name="_Toc388530367"/>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Written settlement agreement</w:t>
      </w:r>
      <w:bookmarkEnd w:id="138"/>
    </w:p>
    <w:p w:rsidR="00BD6D79" w:rsidRPr="00174782" w:rsidRDefault="00BD6D79" w:rsidP="00174782">
      <w:pPr>
        <w:keepNext/>
        <w:spacing w:after="0"/>
        <w:rPr>
          <w:rFonts w:ascii="Times New Roman" w:hAnsi="Times New Roman"/>
        </w:rPr>
      </w:pPr>
      <w:r w:rsidRPr="00174782">
        <w:rPr>
          <w:rFonts w:ascii="Times New Roman" w:hAnsi="Times New Roman"/>
        </w:rPr>
        <w:t xml:space="preserve">If a resolution to the dispute is reached at the resolution meeting, you and the school district must enter into a legally binding agreement that is: </w:t>
      </w:r>
    </w:p>
    <w:p w:rsidR="00BD6D79" w:rsidRPr="00174782" w:rsidRDefault="00BD6D79" w:rsidP="00174782">
      <w:pPr>
        <w:numPr>
          <w:ilvl w:val="0"/>
          <w:numId w:val="55"/>
        </w:numPr>
        <w:spacing w:after="0"/>
        <w:rPr>
          <w:rFonts w:ascii="Times New Roman" w:hAnsi="Times New Roman"/>
          <w:b/>
          <w:bCs/>
        </w:rPr>
      </w:pPr>
      <w:r w:rsidRPr="00174782">
        <w:rPr>
          <w:rFonts w:ascii="Times New Roman" w:hAnsi="Times New Roman"/>
        </w:rPr>
        <w:t xml:space="preserve">Signed by you and a representative of the school district who has the authority to bind the school district; </w:t>
      </w:r>
      <w:r w:rsidRPr="00174782">
        <w:rPr>
          <w:rFonts w:ascii="Times New Roman" w:hAnsi="Times New Roman"/>
          <w:b/>
          <w:bCs/>
          <w:u w:val="single"/>
        </w:rPr>
        <w:t>and</w:t>
      </w:r>
    </w:p>
    <w:p w:rsidR="00BD6D79" w:rsidRPr="00174782" w:rsidRDefault="007875D1" w:rsidP="00174782">
      <w:pPr>
        <w:numPr>
          <w:ilvl w:val="0"/>
          <w:numId w:val="55"/>
        </w:numPr>
        <w:spacing w:after="0"/>
        <w:rPr>
          <w:rFonts w:ascii="Times New Roman" w:hAnsi="Times New Roman"/>
        </w:rPr>
      </w:pPr>
      <w:r w:rsidRPr="00174782">
        <w:rPr>
          <w:rFonts w:ascii="Times New Roman" w:hAnsi="Times New Roman"/>
        </w:rPr>
        <w:t>Enforceable in any s</w:t>
      </w:r>
      <w:r w:rsidR="00BD6D79" w:rsidRPr="00174782">
        <w:rPr>
          <w:rFonts w:ascii="Times New Roman" w:hAnsi="Times New Roman"/>
        </w:rPr>
        <w:t>tate cour</w:t>
      </w:r>
      <w:r w:rsidRPr="00174782">
        <w:rPr>
          <w:rFonts w:ascii="Times New Roman" w:hAnsi="Times New Roman"/>
        </w:rPr>
        <w:t>t of competent jurisdiction (a s</w:t>
      </w:r>
      <w:r w:rsidR="00BD6D79" w:rsidRPr="00174782">
        <w:rPr>
          <w:rFonts w:ascii="Times New Roman" w:hAnsi="Times New Roman"/>
        </w:rPr>
        <w:t xml:space="preserve">tate court that has authority to hear this type of case) or in a district court </w:t>
      </w:r>
      <w:r w:rsidRPr="00174782">
        <w:rPr>
          <w:rFonts w:ascii="Times New Roman" w:hAnsi="Times New Roman"/>
        </w:rPr>
        <w:t>of the United States or by the state educational agency, if your s</w:t>
      </w:r>
      <w:r w:rsidR="00BD6D79" w:rsidRPr="00174782">
        <w:rPr>
          <w:rFonts w:ascii="Times New Roman" w:hAnsi="Times New Roman"/>
        </w:rPr>
        <w:t>tate has another mechanism or procedures that permit parties to seek enforcement of resolution agreements.</w:t>
      </w:r>
    </w:p>
    <w:p w:rsidR="00B76DE3" w:rsidRDefault="00B76DE3" w:rsidP="00174782">
      <w:pPr>
        <w:pStyle w:val="Heading3"/>
        <w:spacing w:before="0" w:after="0"/>
        <w:rPr>
          <w:rFonts w:ascii="Times New Roman" w:hAnsi="Times New Roman"/>
          <w:szCs w:val="24"/>
        </w:rPr>
      </w:pPr>
      <w:bookmarkStart w:id="139" w:name="_Toc388530368"/>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Agreement review period</w:t>
      </w:r>
      <w:bookmarkEnd w:id="139"/>
    </w:p>
    <w:p w:rsidR="00BD6D79" w:rsidRPr="00174782" w:rsidRDefault="00BD6D79" w:rsidP="00174782">
      <w:pPr>
        <w:autoSpaceDE w:val="0"/>
        <w:autoSpaceDN w:val="0"/>
        <w:adjustRightInd w:val="0"/>
        <w:spacing w:after="0"/>
        <w:rPr>
          <w:rFonts w:ascii="Times New Roman" w:hAnsi="Times New Roman"/>
        </w:rPr>
      </w:pPr>
      <w:r w:rsidRPr="00174782">
        <w:rPr>
          <w:rFonts w:ascii="Times New Roman" w:hAnsi="Times New Roman"/>
        </w:rPr>
        <w:t xml:space="preserve">If you and the school district enter into an agreement as a result of a resolution meeting, either party (you or the school district) may void the agreement within 3 business days of the time that both you and the school district signed the agreement. </w:t>
      </w:r>
    </w:p>
    <w:p w:rsidR="00F760A8" w:rsidRDefault="00F760A8" w:rsidP="00174782">
      <w:pPr>
        <w:pStyle w:val="Heading2"/>
        <w:spacing w:before="0"/>
        <w:rPr>
          <w:rFonts w:ascii="Times New Roman" w:hAnsi="Times New Roman" w:cs="Times New Roman"/>
          <w:sz w:val="24"/>
          <w:szCs w:val="24"/>
        </w:rPr>
      </w:pPr>
      <w:bookmarkStart w:id="140" w:name="_Toc143069449"/>
      <w:bookmarkStart w:id="141" w:name="_Toc388530369"/>
    </w:p>
    <w:p w:rsidR="00BD6D79" w:rsidRPr="00174782" w:rsidRDefault="00BD6D79" w:rsidP="00174782">
      <w:pPr>
        <w:pStyle w:val="Heading2"/>
        <w:spacing w:before="0"/>
        <w:rPr>
          <w:rFonts w:ascii="Times New Roman" w:hAnsi="Times New Roman" w:cs="Times New Roman"/>
          <w:sz w:val="24"/>
          <w:szCs w:val="24"/>
        </w:rPr>
      </w:pPr>
      <w:bookmarkStart w:id="142" w:name="_Toc390437470"/>
      <w:r w:rsidRPr="00174782">
        <w:rPr>
          <w:rFonts w:ascii="Times New Roman" w:hAnsi="Times New Roman" w:cs="Times New Roman"/>
          <w:sz w:val="24"/>
          <w:szCs w:val="24"/>
        </w:rPr>
        <w:t xml:space="preserve">Impartial </w:t>
      </w:r>
      <w:bookmarkEnd w:id="140"/>
      <w:r w:rsidR="000A6820" w:rsidRPr="00174782">
        <w:rPr>
          <w:rFonts w:ascii="Times New Roman" w:hAnsi="Times New Roman" w:cs="Times New Roman"/>
          <w:sz w:val="24"/>
          <w:szCs w:val="24"/>
        </w:rPr>
        <w:t>Hearing Officer</w:t>
      </w:r>
      <w:bookmarkEnd w:id="141"/>
      <w:bookmarkEnd w:id="142"/>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§300.511</w:t>
      </w:r>
    </w:p>
    <w:p w:rsidR="00BD6D79" w:rsidRPr="00174782" w:rsidRDefault="00BD6D79" w:rsidP="00174782">
      <w:pPr>
        <w:pStyle w:val="BodyText2"/>
        <w:keepNext/>
        <w:spacing w:after="0"/>
        <w:rPr>
          <w:rFonts w:ascii="Times New Roman" w:hAnsi="Times New Roman" w:cs="Times New Roman"/>
          <w:szCs w:val="24"/>
        </w:rPr>
      </w:pPr>
      <w:r w:rsidRPr="00174782">
        <w:rPr>
          <w:rFonts w:ascii="Times New Roman" w:hAnsi="Times New Roman" w:cs="Times New Roman"/>
          <w:szCs w:val="24"/>
        </w:rPr>
        <w:t>At a minimum, a hearing officer:</w:t>
      </w:r>
    </w:p>
    <w:p w:rsidR="00BD6D79" w:rsidRPr="00174782" w:rsidRDefault="007875D1" w:rsidP="00174782">
      <w:pPr>
        <w:numPr>
          <w:ilvl w:val="0"/>
          <w:numId w:val="25"/>
        </w:numPr>
        <w:autoSpaceDE w:val="0"/>
        <w:autoSpaceDN w:val="0"/>
        <w:adjustRightInd w:val="0"/>
        <w:spacing w:after="0"/>
        <w:rPr>
          <w:rFonts w:ascii="Times New Roman" w:hAnsi="Times New Roman"/>
          <w:color w:val="000000"/>
        </w:rPr>
      </w:pPr>
      <w:r w:rsidRPr="00174782">
        <w:rPr>
          <w:rFonts w:ascii="Times New Roman" w:hAnsi="Times New Roman"/>
          <w:color w:val="000000"/>
        </w:rPr>
        <w:t>Must not be an employee of the state educational a</w:t>
      </w:r>
      <w:r w:rsidR="00BD6D79" w:rsidRPr="00174782">
        <w:rPr>
          <w:rFonts w:ascii="Times New Roman" w:hAnsi="Times New Roman"/>
          <w:color w:val="000000"/>
        </w:rPr>
        <w:t>gency or the school district that is involved in the education or care of the child.  However, a person is not an employee of the agency solely because he/she is paid by the agency to serve as a hearing officer;</w:t>
      </w:r>
    </w:p>
    <w:p w:rsidR="00BD6D79" w:rsidRPr="00174782" w:rsidRDefault="00BD6D79" w:rsidP="00174782">
      <w:pPr>
        <w:numPr>
          <w:ilvl w:val="0"/>
          <w:numId w:val="25"/>
        </w:numPr>
        <w:autoSpaceDE w:val="0"/>
        <w:autoSpaceDN w:val="0"/>
        <w:adjustRightInd w:val="0"/>
        <w:spacing w:after="0"/>
        <w:rPr>
          <w:rFonts w:ascii="Times New Roman" w:hAnsi="Times New Roman"/>
          <w:color w:val="000000"/>
        </w:rPr>
      </w:pPr>
      <w:r w:rsidRPr="00174782">
        <w:rPr>
          <w:rFonts w:ascii="Times New Roman" w:hAnsi="Times New Roman"/>
          <w:color w:val="000000"/>
        </w:rPr>
        <w:t>Must not have a personal or professional interest that conflicts with the hearing officer’s objectivity in the hearing;</w:t>
      </w:r>
    </w:p>
    <w:p w:rsidR="00BD6D79" w:rsidRPr="00174782" w:rsidRDefault="00BD6D79" w:rsidP="00174782">
      <w:pPr>
        <w:numPr>
          <w:ilvl w:val="0"/>
          <w:numId w:val="25"/>
        </w:numPr>
        <w:autoSpaceDE w:val="0"/>
        <w:autoSpaceDN w:val="0"/>
        <w:adjustRightInd w:val="0"/>
        <w:spacing w:after="0"/>
        <w:rPr>
          <w:rFonts w:ascii="Times New Roman" w:hAnsi="Times New Roman"/>
          <w:color w:val="000000"/>
        </w:rPr>
      </w:pPr>
      <w:r w:rsidRPr="00174782">
        <w:rPr>
          <w:rFonts w:ascii="Times New Roman" w:hAnsi="Times New Roman"/>
          <w:color w:val="000000"/>
        </w:rPr>
        <w:t>Must be knowledgeable and understand the provision</w:t>
      </w:r>
      <w:r w:rsidR="007875D1" w:rsidRPr="00174782">
        <w:rPr>
          <w:rFonts w:ascii="Times New Roman" w:hAnsi="Times New Roman"/>
          <w:color w:val="000000"/>
        </w:rPr>
        <w:t>s of the IDEA, and federal and s</w:t>
      </w:r>
      <w:r w:rsidRPr="00174782">
        <w:rPr>
          <w:rFonts w:ascii="Times New Roman" w:hAnsi="Times New Roman"/>
          <w:color w:val="000000"/>
        </w:rPr>
        <w:t xml:space="preserve">tate regulations pertaining to the IDEA, and legal </w:t>
      </w:r>
      <w:r w:rsidR="007875D1" w:rsidRPr="00174782">
        <w:rPr>
          <w:rFonts w:ascii="Times New Roman" w:hAnsi="Times New Roman"/>
          <w:color w:val="000000"/>
        </w:rPr>
        <w:t>interpretations of the IDEA by federal and s</w:t>
      </w:r>
      <w:r w:rsidRPr="00174782">
        <w:rPr>
          <w:rFonts w:ascii="Times New Roman" w:hAnsi="Times New Roman"/>
          <w:color w:val="000000"/>
        </w:rPr>
        <w:t xml:space="preserve">tate courts; </w:t>
      </w:r>
      <w:r w:rsidRPr="00174782">
        <w:rPr>
          <w:rFonts w:ascii="Times New Roman" w:hAnsi="Times New Roman"/>
          <w:b/>
          <w:bCs/>
          <w:color w:val="000000"/>
          <w:u w:val="single"/>
        </w:rPr>
        <w:t>and</w:t>
      </w:r>
    </w:p>
    <w:p w:rsidR="00BD6D79" w:rsidRPr="00174782" w:rsidRDefault="00BD6D79" w:rsidP="00174782">
      <w:pPr>
        <w:numPr>
          <w:ilvl w:val="0"/>
          <w:numId w:val="25"/>
        </w:numPr>
        <w:autoSpaceDE w:val="0"/>
        <w:autoSpaceDN w:val="0"/>
        <w:adjustRightInd w:val="0"/>
        <w:spacing w:after="0"/>
        <w:rPr>
          <w:rFonts w:ascii="Times New Roman" w:hAnsi="Times New Roman"/>
          <w:color w:val="000000"/>
        </w:rPr>
      </w:pPr>
      <w:r w:rsidRPr="00174782">
        <w:rPr>
          <w:rFonts w:ascii="Times New Roman" w:hAnsi="Times New Roman"/>
          <w:color w:val="000000"/>
        </w:rPr>
        <w:t>Must have the knowledge and ability to conduct hearings, and to make and write decisions, consistent with appropriate, standard legal practice.</w:t>
      </w:r>
    </w:p>
    <w:p w:rsidR="00B76DE3" w:rsidRDefault="00132D24" w:rsidP="00B76DE3">
      <w:pPr>
        <w:spacing w:after="0"/>
        <w:rPr>
          <w:rFonts w:ascii="Times New Roman" w:hAnsi="Times New Roman"/>
        </w:rPr>
      </w:pPr>
      <w:r w:rsidRPr="00174782">
        <w:rPr>
          <w:rFonts w:ascii="Times New Roman" w:hAnsi="Times New Roman"/>
        </w:rPr>
        <w:t>The department</w:t>
      </w:r>
      <w:r w:rsidR="00BD6D79" w:rsidRPr="00174782">
        <w:rPr>
          <w:rFonts w:ascii="Times New Roman" w:hAnsi="Times New Roman"/>
        </w:rPr>
        <w:t xml:space="preserve"> keep</w:t>
      </w:r>
      <w:r w:rsidRPr="00174782">
        <w:rPr>
          <w:rFonts w:ascii="Times New Roman" w:hAnsi="Times New Roman"/>
        </w:rPr>
        <w:t>s</w:t>
      </w:r>
      <w:r w:rsidR="00BD6D79" w:rsidRPr="00174782">
        <w:rPr>
          <w:rFonts w:ascii="Times New Roman" w:hAnsi="Times New Roman"/>
        </w:rPr>
        <w:t xml:space="preserve"> a list of those persons who serve as hearing officers that includes a statement of the qualifications of each hearing officer.</w:t>
      </w:r>
      <w:r w:rsidRPr="00174782">
        <w:rPr>
          <w:rFonts w:ascii="Times New Roman" w:hAnsi="Times New Roman"/>
        </w:rPr>
        <w:t xml:space="preserve"> The list is available on the department’s website.</w:t>
      </w:r>
    </w:p>
    <w:p w:rsidR="000F0B8A" w:rsidRDefault="000F0B8A" w:rsidP="00174782">
      <w:pPr>
        <w:pStyle w:val="Heading2"/>
        <w:spacing w:before="0"/>
        <w:rPr>
          <w:rFonts w:ascii="Times New Roman" w:hAnsi="Times New Roman" w:cs="Times New Roman"/>
          <w:sz w:val="24"/>
          <w:szCs w:val="24"/>
        </w:rPr>
      </w:pPr>
      <w:bookmarkStart w:id="143" w:name="_Toc143069450"/>
      <w:bookmarkStart w:id="144" w:name="_Toc388530370"/>
    </w:p>
    <w:p w:rsidR="00BD6D79" w:rsidRPr="00174782" w:rsidRDefault="00BD6D79" w:rsidP="00174782">
      <w:pPr>
        <w:pStyle w:val="Heading2"/>
        <w:spacing w:before="0"/>
        <w:rPr>
          <w:rFonts w:ascii="Times New Roman" w:hAnsi="Times New Roman" w:cs="Times New Roman"/>
          <w:sz w:val="24"/>
          <w:szCs w:val="24"/>
        </w:rPr>
      </w:pPr>
      <w:bookmarkStart w:id="145" w:name="_Toc390437471"/>
      <w:r w:rsidRPr="00174782">
        <w:rPr>
          <w:rFonts w:ascii="Times New Roman" w:hAnsi="Times New Roman" w:cs="Times New Roman"/>
          <w:sz w:val="24"/>
          <w:szCs w:val="24"/>
        </w:rPr>
        <w:t>Hearing Rights</w:t>
      </w:r>
      <w:bookmarkEnd w:id="143"/>
      <w:bookmarkEnd w:id="144"/>
      <w:bookmarkEnd w:id="145"/>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§300.512</w:t>
      </w:r>
    </w:p>
    <w:p w:rsidR="00BD6D79" w:rsidRPr="00174782" w:rsidRDefault="00BD6D79" w:rsidP="00174782">
      <w:pPr>
        <w:pStyle w:val="Heading3"/>
        <w:spacing w:before="0" w:after="0"/>
        <w:rPr>
          <w:rFonts w:ascii="Times New Roman" w:hAnsi="Times New Roman"/>
          <w:szCs w:val="24"/>
        </w:rPr>
      </w:pPr>
      <w:bookmarkStart w:id="146" w:name="_Toc388530371"/>
      <w:r w:rsidRPr="00174782">
        <w:rPr>
          <w:rFonts w:ascii="Times New Roman" w:hAnsi="Times New Roman"/>
          <w:szCs w:val="24"/>
        </w:rPr>
        <w:t>General</w:t>
      </w:r>
      <w:bookmarkEnd w:id="146"/>
    </w:p>
    <w:p w:rsidR="00BD6D79" w:rsidRPr="00174782" w:rsidRDefault="00BD6D79" w:rsidP="00174782">
      <w:pPr>
        <w:keepNext/>
        <w:spacing w:after="0"/>
        <w:rPr>
          <w:rFonts w:ascii="Times New Roman" w:hAnsi="Times New Roman"/>
        </w:rPr>
      </w:pPr>
      <w:r w:rsidRPr="00174782">
        <w:rPr>
          <w:rFonts w:ascii="Times New Roman" w:hAnsi="Times New Roman"/>
        </w:rPr>
        <w:t>Any party to a due process hearing (including a hearing relating to disciplinary procedures) has the right to:</w:t>
      </w:r>
    </w:p>
    <w:p w:rsidR="00BD6D79" w:rsidRPr="00174782" w:rsidRDefault="00BD6D79" w:rsidP="00174782">
      <w:pPr>
        <w:numPr>
          <w:ilvl w:val="0"/>
          <w:numId w:val="26"/>
        </w:numPr>
        <w:spacing w:after="0"/>
        <w:rPr>
          <w:rFonts w:ascii="Times New Roman" w:hAnsi="Times New Roman"/>
        </w:rPr>
      </w:pPr>
      <w:r w:rsidRPr="00174782">
        <w:rPr>
          <w:rFonts w:ascii="Times New Roman" w:hAnsi="Times New Roman"/>
        </w:rPr>
        <w:t>Be accompanied and advised by a lawyer and/or persons with special knowledge or training regarding the problems of children with disabilities;</w:t>
      </w:r>
    </w:p>
    <w:p w:rsidR="00BD6D79" w:rsidRPr="00174782" w:rsidRDefault="00BD6D79" w:rsidP="00174782">
      <w:pPr>
        <w:numPr>
          <w:ilvl w:val="0"/>
          <w:numId w:val="26"/>
        </w:numPr>
        <w:autoSpaceDE w:val="0"/>
        <w:autoSpaceDN w:val="0"/>
        <w:adjustRightInd w:val="0"/>
        <w:spacing w:after="0"/>
        <w:rPr>
          <w:rFonts w:ascii="Times New Roman" w:hAnsi="Times New Roman"/>
          <w:color w:val="000000"/>
        </w:rPr>
      </w:pPr>
      <w:r w:rsidRPr="00174782">
        <w:rPr>
          <w:rFonts w:ascii="Times New Roman" w:hAnsi="Times New Roman"/>
          <w:color w:val="000000"/>
        </w:rPr>
        <w:t>Present evidence and confront, cross-examine, and require the attendance of witnesses;</w:t>
      </w:r>
    </w:p>
    <w:p w:rsidR="00BD6D79" w:rsidRPr="00174782" w:rsidRDefault="00BD6D79" w:rsidP="00174782">
      <w:pPr>
        <w:numPr>
          <w:ilvl w:val="0"/>
          <w:numId w:val="26"/>
        </w:numPr>
        <w:autoSpaceDE w:val="0"/>
        <w:autoSpaceDN w:val="0"/>
        <w:adjustRightInd w:val="0"/>
        <w:spacing w:after="0"/>
        <w:rPr>
          <w:rFonts w:ascii="Times New Roman" w:hAnsi="Times New Roman"/>
          <w:color w:val="000000"/>
        </w:rPr>
      </w:pPr>
      <w:r w:rsidRPr="00174782">
        <w:rPr>
          <w:rFonts w:ascii="Times New Roman" w:hAnsi="Times New Roman"/>
          <w:color w:val="000000"/>
        </w:rPr>
        <w:t>Prohibit the introduction of any evidence at the hearing that has not been disclosed to that party at least five business days before the hearing;</w:t>
      </w:r>
    </w:p>
    <w:p w:rsidR="00BD6D79" w:rsidRPr="00174782" w:rsidRDefault="00BD6D79" w:rsidP="00174782">
      <w:pPr>
        <w:numPr>
          <w:ilvl w:val="0"/>
          <w:numId w:val="26"/>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Obtain a written, or, at your option, electronic, word-for-word record of the hearing; </w:t>
      </w:r>
      <w:r w:rsidRPr="00174782">
        <w:rPr>
          <w:rFonts w:ascii="Times New Roman" w:hAnsi="Times New Roman"/>
          <w:b/>
          <w:bCs/>
          <w:color w:val="000000"/>
          <w:u w:val="single"/>
        </w:rPr>
        <w:t>and</w:t>
      </w:r>
    </w:p>
    <w:p w:rsidR="00BD6D79" w:rsidRPr="00174782" w:rsidRDefault="00BD6D79" w:rsidP="00174782">
      <w:pPr>
        <w:numPr>
          <w:ilvl w:val="0"/>
          <w:numId w:val="26"/>
        </w:numPr>
        <w:autoSpaceDE w:val="0"/>
        <w:autoSpaceDN w:val="0"/>
        <w:adjustRightInd w:val="0"/>
        <w:spacing w:after="0"/>
        <w:rPr>
          <w:rFonts w:ascii="Times New Roman" w:hAnsi="Times New Roman"/>
          <w:color w:val="000000"/>
        </w:rPr>
      </w:pPr>
      <w:r w:rsidRPr="00174782">
        <w:rPr>
          <w:rFonts w:ascii="Times New Roman" w:hAnsi="Times New Roman"/>
          <w:color w:val="000000"/>
        </w:rPr>
        <w:t>Obtain written, or, at your option, electronic findings of fact and decisions.</w:t>
      </w:r>
    </w:p>
    <w:p w:rsidR="00B76DE3" w:rsidRDefault="00B76DE3" w:rsidP="00174782">
      <w:pPr>
        <w:pStyle w:val="Heading3"/>
        <w:spacing w:before="0" w:after="0"/>
        <w:rPr>
          <w:rFonts w:ascii="Times New Roman" w:hAnsi="Times New Roman"/>
          <w:szCs w:val="24"/>
        </w:rPr>
      </w:pPr>
      <w:bookmarkStart w:id="147" w:name="_Toc388530372"/>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Additional disclosure of information</w:t>
      </w:r>
      <w:bookmarkEnd w:id="147"/>
    </w:p>
    <w:p w:rsidR="00BD6D79" w:rsidRPr="00174782"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At least five business days prior to a due process hearing, you and the school district must disclose to each other all evaluations completed by that date and recommendations based on those evaluations that you or the school district intend to use at the hearing.  </w:t>
      </w:r>
      <w:r w:rsidRPr="00174782">
        <w:rPr>
          <w:rFonts w:ascii="Times New Roman" w:hAnsi="Times New Roman"/>
          <w:i/>
          <w:iCs/>
          <w:color w:val="000000"/>
        </w:rPr>
        <w:t xml:space="preserve"> </w:t>
      </w:r>
    </w:p>
    <w:p w:rsidR="00BD6D79" w:rsidRPr="0093427C"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A hearing officer may prevent any party that fails to comply with this requirement from introducing the relevant evaluation or recommendation at the hearing without the consent of the </w:t>
      </w:r>
      <w:r w:rsidRPr="0093427C">
        <w:rPr>
          <w:rFonts w:ascii="Times New Roman" w:hAnsi="Times New Roman"/>
          <w:color w:val="000000"/>
        </w:rPr>
        <w:t>other party.</w:t>
      </w:r>
    </w:p>
    <w:p w:rsidR="00B76DE3" w:rsidRPr="0093427C" w:rsidRDefault="00B76DE3" w:rsidP="00174782">
      <w:pPr>
        <w:pStyle w:val="Heading3"/>
        <w:spacing w:before="0" w:after="0"/>
        <w:rPr>
          <w:rFonts w:ascii="Times New Roman" w:hAnsi="Times New Roman"/>
          <w:szCs w:val="24"/>
        </w:rPr>
      </w:pPr>
      <w:bookmarkStart w:id="148" w:name="_Toc388530373"/>
    </w:p>
    <w:p w:rsidR="00BD6D79" w:rsidRPr="0093427C" w:rsidRDefault="00BD6D79" w:rsidP="00174782">
      <w:pPr>
        <w:pStyle w:val="Heading3"/>
        <w:spacing w:before="0" w:after="0"/>
        <w:rPr>
          <w:rFonts w:ascii="Times New Roman" w:hAnsi="Times New Roman"/>
          <w:szCs w:val="24"/>
        </w:rPr>
      </w:pPr>
      <w:r w:rsidRPr="0093427C">
        <w:rPr>
          <w:rFonts w:ascii="Times New Roman" w:hAnsi="Times New Roman"/>
          <w:szCs w:val="24"/>
        </w:rPr>
        <w:t>Parental rights at hearings</w:t>
      </w:r>
      <w:bookmarkEnd w:id="148"/>
    </w:p>
    <w:p w:rsidR="00BD6D79" w:rsidRPr="0093427C" w:rsidRDefault="00BD6D79" w:rsidP="00174782">
      <w:pPr>
        <w:pStyle w:val="BodyText2"/>
        <w:keepNext/>
        <w:spacing w:after="0"/>
        <w:rPr>
          <w:rFonts w:ascii="Times New Roman" w:hAnsi="Times New Roman" w:cs="Times New Roman"/>
          <w:szCs w:val="24"/>
        </w:rPr>
      </w:pPr>
      <w:r w:rsidRPr="0093427C">
        <w:rPr>
          <w:rFonts w:ascii="Times New Roman" w:hAnsi="Times New Roman" w:cs="Times New Roman"/>
          <w:szCs w:val="24"/>
        </w:rPr>
        <w:t xml:space="preserve">You must be given the right to: </w:t>
      </w:r>
    </w:p>
    <w:p w:rsidR="00BD6D79" w:rsidRPr="0093427C" w:rsidRDefault="00BD6D79" w:rsidP="00174782">
      <w:pPr>
        <w:numPr>
          <w:ilvl w:val="0"/>
          <w:numId w:val="27"/>
        </w:numPr>
        <w:autoSpaceDE w:val="0"/>
        <w:autoSpaceDN w:val="0"/>
        <w:adjustRightInd w:val="0"/>
        <w:spacing w:after="0"/>
        <w:rPr>
          <w:rFonts w:ascii="Times New Roman" w:hAnsi="Times New Roman"/>
          <w:color w:val="000000"/>
        </w:rPr>
      </w:pPr>
      <w:r w:rsidRPr="0093427C">
        <w:rPr>
          <w:rFonts w:ascii="Times New Roman" w:hAnsi="Times New Roman"/>
          <w:color w:val="000000"/>
        </w:rPr>
        <w:t>Have your child present;</w:t>
      </w:r>
    </w:p>
    <w:p w:rsidR="00BD6D79" w:rsidRPr="0093427C" w:rsidRDefault="00BD6D79" w:rsidP="00174782">
      <w:pPr>
        <w:numPr>
          <w:ilvl w:val="0"/>
          <w:numId w:val="27"/>
        </w:numPr>
        <w:autoSpaceDE w:val="0"/>
        <w:autoSpaceDN w:val="0"/>
        <w:adjustRightInd w:val="0"/>
        <w:spacing w:after="0"/>
        <w:rPr>
          <w:rFonts w:ascii="Times New Roman" w:hAnsi="Times New Roman"/>
          <w:color w:val="000000"/>
        </w:rPr>
      </w:pPr>
      <w:r w:rsidRPr="0093427C">
        <w:rPr>
          <w:rFonts w:ascii="Times New Roman" w:hAnsi="Times New Roman"/>
          <w:color w:val="000000"/>
        </w:rPr>
        <w:t xml:space="preserve">Open the hearing to the public; </w:t>
      </w:r>
      <w:r w:rsidRPr="0093427C">
        <w:rPr>
          <w:rFonts w:ascii="Times New Roman" w:hAnsi="Times New Roman"/>
          <w:b/>
          <w:bCs/>
          <w:color w:val="000000"/>
          <w:u w:val="single"/>
        </w:rPr>
        <w:t>and</w:t>
      </w:r>
    </w:p>
    <w:p w:rsidR="00BD6D79" w:rsidRPr="0093427C" w:rsidRDefault="00BD6D79" w:rsidP="00174782">
      <w:pPr>
        <w:numPr>
          <w:ilvl w:val="0"/>
          <w:numId w:val="27"/>
        </w:numPr>
        <w:autoSpaceDE w:val="0"/>
        <w:autoSpaceDN w:val="0"/>
        <w:adjustRightInd w:val="0"/>
        <w:spacing w:after="0"/>
        <w:rPr>
          <w:rFonts w:ascii="Times New Roman" w:hAnsi="Times New Roman"/>
          <w:color w:val="000000"/>
        </w:rPr>
      </w:pPr>
      <w:r w:rsidRPr="0093427C">
        <w:rPr>
          <w:rFonts w:ascii="Times New Roman" w:hAnsi="Times New Roman"/>
          <w:color w:val="000000"/>
        </w:rPr>
        <w:t xml:space="preserve">Have the record of the hearing, the findings of fact and decisions provided to you at no cost. </w:t>
      </w:r>
    </w:p>
    <w:p w:rsidR="00F760A8" w:rsidRDefault="00F760A8" w:rsidP="00174782">
      <w:pPr>
        <w:pStyle w:val="Heading2"/>
        <w:spacing w:before="0"/>
        <w:rPr>
          <w:rFonts w:ascii="Times New Roman" w:hAnsi="Times New Roman" w:cs="Times New Roman"/>
          <w:sz w:val="24"/>
          <w:szCs w:val="24"/>
        </w:rPr>
      </w:pPr>
      <w:bookmarkStart w:id="149" w:name="_Toc143069451"/>
      <w:bookmarkStart w:id="150" w:name="_Toc388530374"/>
    </w:p>
    <w:p w:rsidR="00BD6D79" w:rsidRPr="00174782" w:rsidRDefault="00BD6D79" w:rsidP="00174782">
      <w:pPr>
        <w:pStyle w:val="Heading2"/>
        <w:spacing w:before="0"/>
        <w:rPr>
          <w:rFonts w:ascii="Times New Roman" w:hAnsi="Times New Roman" w:cs="Times New Roman"/>
          <w:sz w:val="24"/>
          <w:szCs w:val="24"/>
        </w:rPr>
      </w:pPr>
      <w:bookmarkStart w:id="151" w:name="_Toc390437472"/>
      <w:r w:rsidRPr="00174782">
        <w:rPr>
          <w:rFonts w:ascii="Times New Roman" w:hAnsi="Times New Roman" w:cs="Times New Roman"/>
          <w:sz w:val="24"/>
          <w:szCs w:val="24"/>
        </w:rPr>
        <w:t>Hearing Decisions</w:t>
      </w:r>
      <w:bookmarkEnd w:id="149"/>
      <w:bookmarkEnd w:id="150"/>
      <w:bookmarkEnd w:id="151"/>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§300.513</w:t>
      </w:r>
    </w:p>
    <w:p w:rsidR="00B76DE3" w:rsidRDefault="00B76DE3" w:rsidP="00174782">
      <w:pPr>
        <w:pStyle w:val="Heading3"/>
        <w:spacing w:before="0" w:after="0"/>
        <w:rPr>
          <w:rFonts w:ascii="Times New Roman" w:hAnsi="Times New Roman"/>
          <w:szCs w:val="24"/>
        </w:rPr>
      </w:pPr>
      <w:bookmarkStart w:id="152" w:name="_Toc388530375"/>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Decision of hearing officer</w:t>
      </w:r>
      <w:bookmarkEnd w:id="152"/>
    </w:p>
    <w:p w:rsidR="00BD6D79" w:rsidRPr="00174782"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A hearing officer’s decision on whether your child received a free appropriate public education (FAPE) must be based on substantive grounds. </w:t>
      </w:r>
    </w:p>
    <w:p w:rsidR="000F0B8A" w:rsidRDefault="000F0B8A" w:rsidP="000F0B8A">
      <w:pPr>
        <w:pStyle w:val="BodyText2"/>
        <w:keepNext/>
        <w:spacing w:after="0"/>
        <w:rPr>
          <w:rFonts w:ascii="Times New Roman" w:hAnsi="Times New Roman" w:cs="Times New Roman"/>
          <w:szCs w:val="24"/>
        </w:rPr>
      </w:pPr>
    </w:p>
    <w:p w:rsidR="00BD6D79" w:rsidRPr="00174782" w:rsidRDefault="00BD6D79" w:rsidP="000F0B8A">
      <w:pPr>
        <w:pStyle w:val="BodyText2"/>
        <w:keepNext/>
        <w:spacing w:after="0"/>
        <w:rPr>
          <w:rFonts w:ascii="Times New Roman" w:hAnsi="Times New Roman" w:cs="Times New Roman"/>
          <w:szCs w:val="24"/>
        </w:rPr>
      </w:pPr>
      <w:r w:rsidRPr="00174782">
        <w:rPr>
          <w:rFonts w:ascii="Times New Roman" w:hAnsi="Times New Roman" w:cs="Times New Roman"/>
          <w:szCs w:val="24"/>
        </w:rPr>
        <w:t xml:space="preserve">In matters alleging a procedural violation, a hearing officer may find that your child did not receive FAPE only if the procedural inadequacies: </w:t>
      </w:r>
    </w:p>
    <w:p w:rsidR="00BD6D79" w:rsidRPr="00174782" w:rsidRDefault="00BD6D79" w:rsidP="00174782">
      <w:pPr>
        <w:numPr>
          <w:ilvl w:val="0"/>
          <w:numId w:val="36"/>
        </w:numPr>
        <w:autoSpaceDE w:val="0"/>
        <w:autoSpaceDN w:val="0"/>
        <w:adjustRightInd w:val="0"/>
        <w:spacing w:after="0"/>
        <w:rPr>
          <w:rFonts w:ascii="Times New Roman" w:hAnsi="Times New Roman"/>
          <w:color w:val="000000"/>
        </w:rPr>
      </w:pPr>
      <w:r w:rsidRPr="00174782">
        <w:rPr>
          <w:rFonts w:ascii="Times New Roman" w:hAnsi="Times New Roman"/>
          <w:color w:val="000000"/>
        </w:rPr>
        <w:t>Interfered with your child’s right to a free appropriate public education (FAPE);</w:t>
      </w:r>
    </w:p>
    <w:p w:rsidR="00BD6D79" w:rsidRPr="00174782" w:rsidRDefault="00BD6D79" w:rsidP="00174782">
      <w:pPr>
        <w:numPr>
          <w:ilvl w:val="0"/>
          <w:numId w:val="36"/>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Significantly interfered with your opportunity to participate in the decision-making process regarding the provision of a free appropriate public education (FAPE) to your child; </w:t>
      </w:r>
      <w:r w:rsidRPr="00174782">
        <w:rPr>
          <w:rFonts w:ascii="Times New Roman" w:hAnsi="Times New Roman"/>
          <w:b/>
          <w:bCs/>
          <w:color w:val="000000"/>
          <w:u w:val="single"/>
        </w:rPr>
        <w:t>or</w:t>
      </w:r>
    </w:p>
    <w:p w:rsidR="00BD6D79" w:rsidRPr="00174782" w:rsidRDefault="00BD6D79" w:rsidP="00174782">
      <w:pPr>
        <w:numPr>
          <w:ilvl w:val="0"/>
          <w:numId w:val="36"/>
        </w:numPr>
        <w:autoSpaceDE w:val="0"/>
        <w:autoSpaceDN w:val="0"/>
        <w:adjustRightInd w:val="0"/>
        <w:spacing w:after="0"/>
        <w:rPr>
          <w:rFonts w:ascii="Times New Roman" w:hAnsi="Times New Roman"/>
          <w:color w:val="000000"/>
        </w:rPr>
      </w:pPr>
      <w:r w:rsidRPr="00174782">
        <w:rPr>
          <w:rFonts w:ascii="Times New Roman" w:hAnsi="Times New Roman"/>
          <w:color w:val="000000"/>
        </w:rPr>
        <w:t>Caused a deprivation of an educational benefit.</w:t>
      </w:r>
    </w:p>
    <w:p w:rsidR="00B76DE3" w:rsidRDefault="00B76DE3" w:rsidP="00174782">
      <w:pPr>
        <w:pStyle w:val="Heading3"/>
        <w:spacing w:before="0" w:after="0"/>
        <w:rPr>
          <w:rFonts w:ascii="Times New Roman" w:hAnsi="Times New Roman"/>
          <w:szCs w:val="24"/>
        </w:rPr>
      </w:pPr>
      <w:bookmarkStart w:id="153" w:name="_Toc388530376"/>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Construction clause</w:t>
      </w:r>
      <w:bookmarkEnd w:id="153"/>
    </w:p>
    <w:p w:rsidR="00BD6D79" w:rsidRPr="00174782" w:rsidRDefault="00BD6D79" w:rsidP="00174782">
      <w:pPr>
        <w:spacing w:after="0"/>
        <w:rPr>
          <w:rFonts w:ascii="Times New Roman" w:hAnsi="Times New Roman"/>
        </w:rPr>
      </w:pPr>
      <w:r w:rsidRPr="00174782">
        <w:rPr>
          <w:rFonts w:ascii="Times New Roman" w:hAnsi="Times New Roman"/>
        </w:rPr>
        <w:t>None of the provisions described above can be interpreted to prevent a hearing officer from ordering a school district to comply with the requirements in the proced</w:t>
      </w:r>
      <w:r w:rsidR="00D30887" w:rsidRPr="00174782">
        <w:rPr>
          <w:rFonts w:ascii="Times New Roman" w:hAnsi="Times New Roman"/>
        </w:rPr>
        <w:t>ural safeguards section of the f</w:t>
      </w:r>
      <w:r w:rsidRPr="00174782">
        <w:rPr>
          <w:rFonts w:ascii="Times New Roman" w:hAnsi="Times New Roman"/>
        </w:rPr>
        <w:t>ederal regulations under Part B of the IDEA (34 CFR §§300.500 through 300.536).</w:t>
      </w:r>
    </w:p>
    <w:p w:rsidR="00B76DE3" w:rsidRDefault="00B76DE3" w:rsidP="00174782">
      <w:pPr>
        <w:pStyle w:val="Heading3"/>
        <w:spacing w:before="0" w:after="0"/>
        <w:rPr>
          <w:rFonts w:ascii="Times New Roman" w:hAnsi="Times New Roman"/>
          <w:szCs w:val="24"/>
        </w:rPr>
      </w:pPr>
      <w:bookmarkStart w:id="154" w:name="_Toc388530377"/>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Separate request for a due process hearing</w:t>
      </w:r>
      <w:bookmarkEnd w:id="154"/>
      <w:r w:rsidRPr="00174782">
        <w:rPr>
          <w:rFonts w:ascii="Times New Roman" w:hAnsi="Times New Roman"/>
          <w:szCs w:val="24"/>
        </w:rPr>
        <w:t xml:space="preserve"> </w:t>
      </w:r>
    </w:p>
    <w:p w:rsidR="00BD6D79" w:rsidRPr="00174782"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Nothing in </w:t>
      </w:r>
      <w:r w:rsidRPr="00174782">
        <w:rPr>
          <w:rFonts w:ascii="Times New Roman" w:hAnsi="Times New Roman"/>
        </w:rPr>
        <w:t>the proced</w:t>
      </w:r>
      <w:r w:rsidR="00D30887" w:rsidRPr="00174782">
        <w:rPr>
          <w:rFonts w:ascii="Times New Roman" w:hAnsi="Times New Roman"/>
        </w:rPr>
        <w:t>ural safeguards section of the f</w:t>
      </w:r>
      <w:r w:rsidRPr="00174782">
        <w:rPr>
          <w:rFonts w:ascii="Times New Roman" w:hAnsi="Times New Roman"/>
        </w:rPr>
        <w:t xml:space="preserve">ederal regulations under Part B of the IDEA </w:t>
      </w:r>
      <w:r w:rsidRPr="00174782">
        <w:rPr>
          <w:rFonts w:ascii="Times New Roman" w:hAnsi="Times New Roman"/>
          <w:color w:val="000000"/>
        </w:rPr>
        <w:t xml:space="preserve">(34 CFR §§300.500 through 300.536) can be </w:t>
      </w:r>
      <w:r w:rsidRPr="00174782">
        <w:rPr>
          <w:rFonts w:ascii="Times New Roman" w:hAnsi="Times New Roman"/>
        </w:rPr>
        <w:t xml:space="preserve">interpreted </w:t>
      </w:r>
      <w:r w:rsidRPr="00174782">
        <w:rPr>
          <w:rFonts w:ascii="Times New Roman" w:hAnsi="Times New Roman"/>
          <w:color w:val="000000"/>
        </w:rPr>
        <w:t>to prevent you from filing a separate due process complaint on an issue separate from a due process complaint already filed.</w:t>
      </w:r>
    </w:p>
    <w:p w:rsidR="00B76DE3" w:rsidRDefault="00B76DE3" w:rsidP="00174782">
      <w:pPr>
        <w:pStyle w:val="Heading3"/>
        <w:spacing w:before="0" w:after="0"/>
        <w:rPr>
          <w:rFonts w:ascii="Times New Roman" w:hAnsi="Times New Roman"/>
          <w:szCs w:val="24"/>
        </w:rPr>
      </w:pPr>
      <w:bookmarkStart w:id="155" w:name="_Toc388530378"/>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Findings and decision to advisory panel and general public</w:t>
      </w:r>
      <w:bookmarkEnd w:id="155"/>
    </w:p>
    <w:p w:rsidR="00BD6D79" w:rsidRPr="00174782" w:rsidRDefault="00BD6D79" w:rsidP="00174782">
      <w:pPr>
        <w:keepNext/>
        <w:autoSpaceDE w:val="0"/>
        <w:autoSpaceDN w:val="0"/>
        <w:adjustRightInd w:val="0"/>
        <w:spacing w:after="0"/>
        <w:rPr>
          <w:rFonts w:ascii="Times New Roman" w:hAnsi="Times New Roman"/>
        </w:rPr>
      </w:pPr>
      <w:r w:rsidRPr="00174782">
        <w:rPr>
          <w:rFonts w:ascii="Times New Roman" w:hAnsi="Times New Roman"/>
        </w:rPr>
        <w:t xml:space="preserve">The </w:t>
      </w:r>
      <w:r w:rsidR="00122848" w:rsidRPr="00174782">
        <w:rPr>
          <w:rFonts w:ascii="Times New Roman" w:hAnsi="Times New Roman"/>
        </w:rPr>
        <w:t xml:space="preserve">department </w:t>
      </w:r>
      <w:r w:rsidRPr="00174782">
        <w:rPr>
          <w:rFonts w:ascii="Times New Roman" w:hAnsi="Times New Roman"/>
        </w:rPr>
        <w:t>after deleting any pers</w:t>
      </w:r>
      <w:r w:rsidR="00122848" w:rsidRPr="00174782">
        <w:rPr>
          <w:rFonts w:ascii="Times New Roman" w:hAnsi="Times New Roman"/>
        </w:rPr>
        <w:t>onally identifiable information will</w:t>
      </w:r>
      <w:r w:rsidRPr="00174782">
        <w:rPr>
          <w:rFonts w:ascii="Times New Roman" w:hAnsi="Times New Roman"/>
        </w:rPr>
        <w:t xml:space="preserve">: </w:t>
      </w:r>
    </w:p>
    <w:p w:rsidR="00BD6D79" w:rsidRPr="00174782" w:rsidRDefault="00BD6D79" w:rsidP="00174782">
      <w:pPr>
        <w:numPr>
          <w:ilvl w:val="0"/>
          <w:numId w:val="37"/>
        </w:numPr>
        <w:autoSpaceDE w:val="0"/>
        <w:autoSpaceDN w:val="0"/>
        <w:adjustRightInd w:val="0"/>
        <w:spacing w:after="0"/>
        <w:rPr>
          <w:rFonts w:ascii="Times New Roman" w:hAnsi="Times New Roman"/>
        </w:rPr>
      </w:pPr>
      <w:r w:rsidRPr="00174782">
        <w:rPr>
          <w:rFonts w:ascii="Times New Roman" w:hAnsi="Times New Roman"/>
        </w:rPr>
        <w:t>Provide the findings and decisions in the due pr</w:t>
      </w:r>
      <w:r w:rsidR="007875D1" w:rsidRPr="00174782">
        <w:rPr>
          <w:rFonts w:ascii="Times New Roman" w:hAnsi="Times New Roman"/>
        </w:rPr>
        <w:t>ocess hearing or appeal to the s</w:t>
      </w:r>
      <w:r w:rsidRPr="00174782">
        <w:rPr>
          <w:rFonts w:ascii="Times New Roman" w:hAnsi="Times New Roman"/>
        </w:rPr>
        <w:t xml:space="preserve">tate special education advisory panel; </w:t>
      </w:r>
      <w:r w:rsidRPr="00174782">
        <w:rPr>
          <w:rFonts w:ascii="Times New Roman" w:hAnsi="Times New Roman"/>
          <w:b/>
          <w:bCs/>
          <w:u w:val="single"/>
        </w:rPr>
        <w:t>and</w:t>
      </w:r>
    </w:p>
    <w:p w:rsidR="00BD6D79" w:rsidRPr="00174782" w:rsidRDefault="00BD6D79" w:rsidP="00174782">
      <w:pPr>
        <w:numPr>
          <w:ilvl w:val="0"/>
          <w:numId w:val="37"/>
        </w:numPr>
        <w:autoSpaceDE w:val="0"/>
        <w:autoSpaceDN w:val="0"/>
        <w:adjustRightInd w:val="0"/>
        <w:spacing w:after="0"/>
        <w:rPr>
          <w:rFonts w:ascii="Times New Roman" w:hAnsi="Times New Roman"/>
        </w:rPr>
      </w:pPr>
      <w:r w:rsidRPr="00174782">
        <w:rPr>
          <w:rFonts w:ascii="Times New Roman" w:hAnsi="Times New Roman"/>
        </w:rPr>
        <w:t xml:space="preserve">Make those findings and decisions available to the public. </w:t>
      </w:r>
    </w:p>
    <w:p w:rsidR="00F760A8" w:rsidRDefault="00F760A8" w:rsidP="00174782">
      <w:pPr>
        <w:pStyle w:val="Heading2"/>
        <w:spacing w:before="0"/>
        <w:rPr>
          <w:rFonts w:ascii="Times New Roman" w:hAnsi="Times New Roman" w:cs="Times New Roman"/>
          <w:sz w:val="24"/>
          <w:szCs w:val="24"/>
        </w:rPr>
      </w:pPr>
      <w:bookmarkStart w:id="156" w:name="_Toc143069453"/>
      <w:bookmarkStart w:id="157" w:name="_Toc388530379"/>
    </w:p>
    <w:p w:rsidR="00BD6D79" w:rsidRPr="00174782" w:rsidRDefault="00BD6D79" w:rsidP="00174782">
      <w:pPr>
        <w:pStyle w:val="Heading2"/>
        <w:spacing w:before="0"/>
        <w:rPr>
          <w:rFonts w:ascii="Times New Roman" w:hAnsi="Times New Roman" w:cs="Times New Roman"/>
          <w:sz w:val="24"/>
          <w:szCs w:val="24"/>
        </w:rPr>
      </w:pPr>
      <w:bookmarkStart w:id="158" w:name="_Toc390437473"/>
      <w:r w:rsidRPr="00174782">
        <w:rPr>
          <w:rFonts w:ascii="Times New Roman" w:hAnsi="Times New Roman" w:cs="Times New Roman"/>
          <w:sz w:val="24"/>
          <w:szCs w:val="24"/>
        </w:rPr>
        <w:t>Finality of Decision; Appeal</w:t>
      </w:r>
      <w:bookmarkEnd w:id="156"/>
      <w:bookmarkEnd w:id="157"/>
      <w:bookmarkEnd w:id="158"/>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§300.514</w:t>
      </w:r>
    </w:p>
    <w:p w:rsidR="00BD6D79" w:rsidRPr="00174782" w:rsidRDefault="00BD6D79" w:rsidP="00174782">
      <w:pPr>
        <w:pStyle w:val="Heading3"/>
        <w:spacing w:before="0" w:after="0"/>
        <w:rPr>
          <w:rFonts w:ascii="Times New Roman" w:hAnsi="Times New Roman"/>
          <w:szCs w:val="24"/>
        </w:rPr>
      </w:pPr>
      <w:bookmarkStart w:id="159" w:name="_Toc388530380"/>
      <w:r w:rsidRPr="00174782">
        <w:rPr>
          <w:rFonts w:ascii="Times New Roman" w:hAnsi="Times New Roman"/>
          <w:szCs w:val="24"/>
        </w:rPr>
        <w:t>Finality of hearing decision</w:t>
      </w:r>
      <w:bookmarkEnd w:id="159"/>
      <w:r w:rsidRPr="00174782">
        <w:rPr>
          <w:rFonts w:ascii="Times New Roman" w:hAnsi="Times New Roman"/>
          <w:szCs w:val="24"/>
        </w:rPr>
        <w:t xml:space="preserve"> </w:t>
      </w:r>
    </w:p>
    <w:p w:rsidR="00BD6D79" w:rsidRPr="00174782" w:rsidRDefault="00BD6D79" w:rsidP="00174782">
      <w:pPr>
        <w:spacing w:after="0"/>
        <w:rPr>
          <w:rFonts w:ascii="Times New Roman" w:hAnsi="Times New Roman"/>
          <w:b/>
          <w:bCs/>
          <w:color w:val="000000"/>
        </w:rPr>
      </w:pPr>
      <w:r w:rsidRPr="00174782">
        <w:rPr>
          <w:rFonts w:ascii="Times New Roman" w:hAnsi="Times New Roman"/>
        </w:rPr>
        <w:t>A decision made in a due process hearing (including a hearing relating to disciplinary procedures) is final, except that any party involved in the hearing (you or the school district) may appeal the decision by bringing a civil action, as described below.</w:t>
      </w:r>
    </w:p>
    <w:p w:rsidR="00F760A8" w:rsidRDefault="00F760A8" w:rsidP="00174782">
      <w:pPr>
        <w:pStyle w:val="Heading2"/>
        <w:spacing w:before="0"/>
        <w:rPr>
          <w:rFonts w:ascii="Times New Roman" w:hAnsi="Times New Roman" w:cs="Times New Roman"/>
          <w:sz w:val="24"/>
          <w:szCs w:val="24"/>
        </w:rPr>
      </w:pPr>
      <w:bookmarkStart w:id="160" w:name="_Toc143069454"/>
      <w:bookmarkStart w:id="161" w:name="_Toc388530381"/>
    </w:p>
    <w:p w:rsidR="00BD6D79" w:rsidRPr="00174782" w:rsidRDefault="00BD6D79" w:rsidP="00174782">
      <w:pPr>
        <w:pStyle w:val="Heading2"/>
        <w:spacing w:before="0"/>
        <w:rPr>
          <w:rFonts w:ascii="Times New Roman" w:hAnsi="Times New Roman" w:cs="Times New Roman"/>
          <w:sz w:val="24"/>
          <w:szCs w:val="24"/>
        </w:rPr>
      </w:pPr>
      <w:bookmarkStart w:id="162" w:name="_Toc390437474"/>
      <w:r w:rsidRPr="00174782">
        <w:rPr>
          <w:rFonts w:ascii="Times New Roman" w:hAnsi="Times New Roman" w:cs="Times New Roman"/>
          <w:sz w:val="24"/>
          <w:szCs w:val="24"/>
        </w:rPr>
        <w:t>Timelines and Convenience of Hearings</w:t>
      </w:r>
      <w:bookmarkEnd w:id="160"/>
      <w:bookmarkEnd w:id="161"/>
      <w:bookmarkEnd w:id="162"/>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§300.515</w:t>
      </w:r>
    </w:p>
    <w:p w:rsidR="00BD6D79" w:rsidRPr="00174782" w:rsidRDefault="00122848" w:rsidP="000F0B8A">
      <w:pPr>
        <w:spacing w:after="0"/>
        <w:rPr>
          <w:rFonts w:ascii="Times New Roman" w:hAnsi="Times New Roman"/>
        </w:rPr>
      </w:pPr>
      <w:r w:rsidRPr="00174782">
        <w:rPr>
          <w:rFonts w:ascii="Times New Roman" w:hAnsi="Times New Roman"/>
        </w:rPr>
        <w:t xml:space="preserve">Not </w:t>
      </w:r>
      <w:r w:rsidR="00BD6D79" w:rsidRPr="00174782">
        <w:rPr>
          <w:rFonts w:ascii="Times New Roman" w:hAnsi="Times New Roman"/>
        </w:rPr>
        <w:t xml:space="preserve">later than 45 calendar days after the expiration of the 30-calendar-day period for resolution meetings </w:t>
      </w:r>
      <w:r w:rsidR="00BD6D79" w:rsidRPr="00174782">
        <w:rPr>
          <w:rFonts w:ascii="Times New Roman" w:hAnsi="Times New Roman"/>
          <w:b/>
          <w:bCs/>
          <w:u w:val="single"/>
        </w:rPr>
        <w:t>or</w:t>
      </w:r>
      <w:r w:rsidR="00BD6D79" w:rsidRPr="00174782">
        <w:rPr>
          <w:rFonts w:ascii="Times New Roman" w:hAnsi="Times New Roman"/>
        </w:rPr>
        <w:t xml:space="preserve">, as described under the sub-heading </w:t>
      </w:r>
      <w:r w:rsidR="00BD6D79" w:rsidRPr="00174782">
        <w:rPr>
          <w:rFonts w:ascii="Times New Roman" w:hAnsi="Times New Roman"/>
          <w:b/>
          <w:bCs/>
          <w:i/>
          <w:iCs/>
        </w:rPr>
        <w:t>Adjustments to the 30-calendar-day resolution period,</w:t>
      </w:r>
      <w:r w:rsidR="00BD6D79" w:rsidRPr="00174782">
        <w:rPr>
          <w:rFonts w:ascii="Times New Roman" w:hAnsi="Times New Roman"/>
        </w:rPr>
        <w:t xml:space="preserve"> not later than 45 calendar days after the expiration of the adjusted time period: </w:t>
      </w:r>
    </w:p>
    <w:p w:rsidR="00BD6D79" w:rsidRPr="00174782" w:rsidRDefault="00BD6D79" w:rsidP="00174782">
      <w:pPr>
        <w:numPr>
          <w:ilvl w:val="0"/>
          <w:numId w:val="39"/>
        </w:numPr>
        <w:tabs>
          <w:tab w:val="clear" w:pos="720"/>
        </w:tabs>
        <w:spacing w:after="0"/>
        <w:ind w:left="1080"/>
        <w:rPr>
          <w:rFonts w:ascii="Times New Roman" w:hAnsi="Times New Roman"/>
        </w:rPr>
      </w:pPr>
      <w:r w:rsidRPr="00174782">
        <w:rPr>
          <w:rFonts w:ascii="Times New Roman" w:hAnsi="Times New Roman"/>
        </w:rPr>
        <w:t xml:space="preserve">A final decision is reached in the hearing; </w:t>
      </w:r>
      <w:r w:rsidRPr="00174782">
        <w:rPr>
          <w:rFonts w:ascii="Times New Roman" w:hAnsi="Times New Roman"/>
          <w:b/>
          <w:bCs/>
          <w:u w:val="single"/>
        </w:rPr>
        <w:t>and</w:t>
      </w:r>
    </w:p>
    <w:p w:rsidR="00BD6D79" w:rsidRPr="00174782" w:rsidRDefault="00BD6D79" w:rsidP="00174782">
      <w:pPr>
        <w:numPr>
          <w:ilvl w:val="0"/>
          <w:numId w:val="39"/>
        </w:numPr>
        <w:tabs>
          <w:tab w:val="clear" w:pos="720"/>
        </w:tabs>
        <w:spacing w:after="0"/>
        <w:ind w:left="1080"/>
        <w:rPr>
          <w:rFonts w:ascii="Times New Roman" w:hAnsi="Times New Roman"/>
        </w:rPr>
      </w:pPr>
      <w:r w:rsidRPr="00174782">
        <w:rPr>
          <w:rFonts w:ascii="Times New Roman" w:hAnsi="Times New Roman"/>
        </w:rPr>
        <w:t>A copy of the decision is mailed to each of the parties.</w:t>
      </w:r>
    </w:p>
    <w:p w:rsidR="00BD6D79" w:rsidRPr="00174782" w:rsidRDefault="00BD6D79" w:rsidP="000F0B8A">
      <w:pPr>
        <w:spacing w:after="0"/>
        <w:rPr>
          <w:rFonts w:ascii="Times New Roman" w:hAnsi="Times New Roman"/>
        </w:rPr>
      </w:pPr>
      <w:r w:rsidRPr="00174782">
        <w:rPr>
          <w:rFonts w:ascii="Times New Roman" w:hAnsi="Times New Roman"/>
        </w:rPr>
        <w:t>A hearing officer may grant specific extensions of time beyond the 45-calendar-day time period described above at the request of either party.</w:t>
      </w:r>
    </w:p>
    <w:p w:rsidR="000F0B8A" w:rsidRDefault="000F0B8A" w:rsidP="000F0B8A">
      <w:pPr>
        <w:spacing w:after="0"/>
        <w:rPr>
          <w:rFonts w:ascii="Times New Roman" w:hAnsi="Times New Roman"/>
        </w:rPr>
      </w:pPr>
    </w:p>
    <w:p w:rsidR="00BD6D79" w:rsidRPr="00174782" w:rsidRDefault="00BD6D79" w:rsidP="000F0B8A">
      <w:pPr>
        <w:spacing w:after="0"/>
        <w:rPr>
          <w:rFonts w:ascii="Times New Roman" w:hAnsi="Times New Roman"/>
        </w:rPr>
      </w:pPr>
      <w:r w:rsidRPr="00174782">
        <w:rPr>
          <w:rFonts w:ascii="Times New Roman" w:hAnsi="Times New Roman"/>
        </w:rPr>
        <w:t>Each hearing must be conducted at a time and place that is reasonably convenient to you and your child.</w:t>
      </w:r>
    </w:p>
    <w:p w:rsidR="00F760A8" w:rsidRDefault="00F760A8" w:rsidP="00174782">
      <w:pPr>
        <w:pStyle w:val="Heading2"/>
        <w:spacing w:before="0"/>
        <w:rPr>
          <w:rFonts w:ascii="Times New Roman" w:hAnsi="Times New Roman" w:cs="Times New Roman"/>
          <w:sz w:val="24"/>
          <w:szCs w:val="24"/>
        </w:rPr>
      </w:pPr>
      <w:bookmarkStart w:id="163" w:name="_Toc143069455"/>
      <w:bookmarkStart w:id="164" w:name="_Toc388530382"/>
    </w:p>
    <w:p w:rsidR="00BD6D79" w:rsidRPr="00174782" w:rsidRDefault="00BD6D79" w:rsidP="00174782">
      <w:pPr>
        <w:pStyle w:val="Heading2"/>
        <w:spacing w:before="0"/>
        <w:rPr>
          <w:rFonts w:ascii="Times New Roman" w:hAnsi="Times New Roman" w:cs="Times New Roman"/>
          <w:sz w:val="24"/>
          <w:szCs w:val="24"/>
        </w:rPr>
      </w:pPr>
      <w:bookmarkStart w:id="165" w:name="_Toc390437475"/>
      <w:r w:rsidRPr="00174782">
        <w:rPr>
          <w:rFonts w:ascii="Times New Roman" w:hAnsi="Times New Roman" w:cs="Times New Roman"/>
          <w:sz w:val="24"/>
          <w:szCs w:val="24"/>
        </w:rPr>
        <w:t>Civil Actions, Including the Time Period in Which to File Those Actions</w:t>
      </w:r>
      <w:bookmarkEnd w:id="163"/>
      <w:bookmarkEnd w:id="164"/>
      <w:bookmarkEnd w:id="165"/>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§300.516</w:t>
      </w:r>
    </w:p>
    <w:p w:rsidR="00BD6D79" w:rsidRPr="00174782" w:rsidRDefault="00BD6D79" w:rsidP="00174782">
      <w:pPr>
        <w:pStyle w:val="Heading3"/>
        <w:spacing w:before="0" w:after="0"/>
        <w:rPr>
          <w:rFonts w:ascii="Times New Roman" w:hAnsi="Times New Roman"/>
          <w:szCs w:val="24"/>
        </w:rPr>
      </w:pPr>
      <w:bookmarkStart w:id="166" w:name="_Toc388530383"/>
      <w:r w:rsidRPr="00174782">
        <w:rPr>
          <w:rFonts w:ascii="Times New Roman" w:hAnsi="Times New Roman"/>
          <w:szCs w:val="24"/>
        </w:rPr>
        <w:t>General</w:t>
      </w:r>
      <w:bookmarkEnd w:id="166"/>
    </w:p>
    <w:p w:rsidR="00BD6D79" w:rsidRPr="00174782"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Any party (you or the school district) who does not agree with the findings and decision in the due process hearing (including </w:t>
      </w:r>
      <w:r w:rsidRPr="00174782">
        <w:rPr>
          <w:rFonts w:ascii="Times New Roman" w:hAnsi="Times New Roman"/>
        </w:rPr>
        <w:t>a hearing relating to disciplinary procedures)</w:t>
      </w:r>
      <w:r w:rsidRPr="00174782">
        <w:rPr>
          <w:rFonts w:ascii="Times New Roman" w:hAnsi="Times New Roman"/>
          <w:color w:val="000000"/>
        </w:rPr>
        <w:t xml:space="preserve"> has the right to bring a civil action with respect to the matter that was the subject of the due process hearing. </w:t>
      </w:r>
      <w:r w:rsidR="007875D1" w:rsidRPr="00174782">
        <w:rPr>
          <w:rFonts w:ascii="Times New Roman" w:hAnsi="Times New Roman"/>
          <w:color w:val="000000"/>
        </w:rPr>
        <w:t>The action may be brought in a s</w:t>
      </w:r>
      <w:r w:rsidRPr="00174782">
        <w:rPr>
          <w:rFonts w:ascii="Times New Roman" w:hAnsi="Times New Roman"/>
          <w:color w:val="000000"/>
        </w:rPr>
        <w:t xml:space="preserve">tate court of competent jurisdiction (a </w:t>
      </w:r>
      <w:r w:rsidR="000A6820" w:rsidRPr="00174782">
        <w:rPr>
          <w:rFonts w:ascii="Times New Roman" w:hAnsi="Times New Roman"/>
          <w:color w:val="000000"/>
        </w:rPr>
        <w:t>s</w:t>
      </w:r>
      <w:r w:rsidRPr="00174782">
        <w:rPr>
          <w:rFonts w:ascii="Times New Roman" w:hAnsi="Times New Roman"/>
          <w:color w:val="000000"/>
        </w:rPr>
        <w:t>tate court that has authority to hear this type of case) or in a district court of the United States without regard to the amount in dispute.</w:t>
      </w:r>
    </w:p>
    <w:p w:rsidR="00B76DE3" w:rsidRDefault="00B76DE3" w:rsidP="00174782">
      <w:pPr>
        <w:pStyle w:val="Heading3"/>
        <w:spacing w:before="0" w:after="0"/>
        <w:rPr>
          <w:rFonts w:ascii="Times New Roman" w:hAnsi="Times New Roman"/>
          <w:szCs w:val="24"/>
        </w:rPr>
      </w:pPr>
      <w:bookmarkStart w:id="167" w:name="_Toc388530384"/>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Time limitation</w:t>
      </w:r>
      <w:bookmarkEnd w:id="167"/>
    </w:p>
    <w:p w:rsidR="00BD6D79" w:rsidRPr="00174782" w:rsidRDefault="00BD6D79" w:rsidP="00174782">
      <w:pPr>
        <w:pStyle w:val="BodyText2"/>
        <w:spacing w:after="0"/>
        <w:rPr>
          <w:rFonts w:ascii="Times New Roman" w:hAnsi="Times New Roman" w:cs="Times New Roman"/>
          <w:szCs w:val="24"/>
        </w:rPr>
      </w:pPr>
      <w:r w:rsidRPr="00174782">
        <w:rPr>
          <w:rFonts w:ascii="Times New Roman" w:hAnsi="Times New Roman" w:cs="Times New Roman"/>
          <w:szCs w:val="24"/>
        </w:rPr>
        <w:t xml:space="preserve">The party (you or the school district) bringing the action shall have 90 calendar days from the date of the decision of the hearing officer to file a civil action. </w:t>
      </w:r>
    </w:p>
    <w:p w:rsidR="00B76DE3" w:rsidRDefault="00B76DE3" w:rsidP="00174782">
      <w:pPr>
        <w:pStyle w:val="Heading5"/>
        <w:spacing w:before="0" w:after="0"/>
        <w:ind w:left="0"/>
        <w:rPr>
          <w:rFonts w:ascii="Times New Roman" w:hAnsi="Times New Roman"/>
          <w:szCs w:val="24"/>
        </w:rPr>
      </w:pPr>
    </w:p>
    <w:p w:rsidR="00BD6D79" w:rsidRPr="00174782" w:rsidRDefault="00BD6D79" w:rsidP="00174782">
      <w:pPr>
        <w:pStyle w:val="Heading5"/>
        <w:spacing w:before="0" w:after="0"/>
        <w:ind w:left="0"/>
        <w:rPr>
          <w:rFonts w:ascii="Times New Roman" w:hAnsi="Times New Roman"/>
          <w:szCs w:val="24"/>
        </w:rPr>
      </w:pPr>
      <w:r w:rsidRPr="00174782">
        <w:rPr>
          <w:rFonts w:ascii="Times New Roman" w:hAnsi="Times New Roman"/>
          <w:szCs w:val="24"/>
        </w:rPr>
        <w:t xml:space="preserve">Additional procedures </w:t>
      </w:r>
    </w:p>
    <w:p w:rsidR="00BD6D79" w:rsidRPr="00174782" w:rsidRDefault="00BD6D79" w:rsidP="00174782">
      <w:pPr>
        <w:pStyle w:val="BodyText2"/>
        <w:keepNext/>
        <w:spacing w:after="0"/>
        <w:rPr>
          <w:rFonts w:ascii="Times New Roman" w:hAnsi="Times New Roman" w:cs="Times New Roman"/>
          <w:szCs w:val="24"/>
        </w:rPr>
      </w:pPr>
      <w:r w:rsidRPr="00174782">
        <w:rPr>
          <w:rFonts w:ascii="Times New Roman" w:hAnsi="Times New Roman" w:cs="Times New Roman"/>
          <w:szCs w:val="24"/>
        </w:rPr>
        <w:t xml:space="preserve">In any civil action, the court: </w:t>
      </w:r>
    </w:p>
    <w:p w:rsidR="00BD6D79" w:rsidRPr="00174782" w:rsidRDefault="00BD6D79" w:rsidP="00174782">
      <w:pPr>
        <w:numPr>
          <w:ilvl w:val="0"/>
          <w:numId w:val="40"/>
        </w:numPr>
        <w:tabs>
          <w:tab w:val="clear" w:pos="720"/>
          <w:tab w:val="num" w:pos="1440"/>
        </w:tabs>
        <w:autoSpaceDE w:val="0"/>
        <w:autoSpaceDN w:val="0"/>
        <w:adjustRightInd w:val="0"/>
        <w:spacing w:after="0"/>
        <w:ind w:left="1440"/>
        <w:rPr>
          <w:rFonts w:ascii="Times New Roman" w:hAnsi="Times New Roman"/>
          <w:color w:val="000000"/>
        </w:rPr>
      </w:pPr>
      <w:r w:rsidRPr="00174782">
        <w:rPr>
          <w:rFonts w:ascii="Times New Roman" w:hAnsi="Times New Roman"/>
          <w:color w:val="000000"/>
        </w:rPr>
        <w:t>Receives the records of the administrative proceedings;</w:t>
      </w:r>
    </w:p>
    <w:p w:rsidR="00BD6D79" w:rsidRPr="00174782" w:rsidRDefault="00BD6D79" w:rsidP="00174782">
      <w:pPr>
        <w:numPr>
          <w:ilvl w:val="0"/>
          <w:numId w:val="40"/>
        </w:numPr>
        <w:tabs>
          <w:tab w:val="clear" w:pos="720"/>
          <w:tab w:val="num" w:pos="1440"/>
        </w:tabs>
        <w:autoSpaceDE w:val="0"/>
        <w:autoSpaceDN w:val="0"/>
        <w:adjustRightInd w:val="0"/>
        <w:spacing w:after="0"/>
        <w:ind w:left="1440"/>
        <w:rPr>
          <w:rFonts w:ascii="Times New Roman" w:hAnsi="Times New Roman"/>
        </w:rPr>
      </w:pPr>
      <w:r w:rsidRPr="00174782">
        <w:rPr>
          <w:rFonts w:ascii="Times New Roman" w:hAnsi="Times New Roman"/>
        </w:rPr>
        <w:lastRenderedPageBreak/>
        <w:t xml:space="preserve">Hears additional evidence at your request or at the school district's request; </w:t>
      </w:r>
      <w:r w:rsidRPr="00174782">
        <w:rPr>
          <w:rFonts w:ascii="Times New Roman" w:hAnsi="Times New Roman"/>
          <w:b/>
          <w:bCs/>
          <w:u w:val="single"/>
        </w:rPr>
        <w:t>and</w:t>
      </w:r>
    </w:p>
    <w:p w:rsidR="00BD6D79" w:rsidRPr="00174782" w:rsidRDefault="00BD6D79" w:rsidP="00174782">
      <w:pPr>
        <w:numPr>
          <w:ilvl w:val="0"/>
          <w:numId w:val="40"/>
        </w:numPr>
        <w:tabs>
          <w:tab w:val="clear" w:pos="720"/>
          <w:tab w:val="num" w:pos="1440"/>
        </w:tabs>
        <w:autoSpaceDE w:val="0"/>
        <w:autoSpaceDN w:val="0"/>
        <w:adjustRightInd w:val="0"/>
        <w:spacing w:after="0"/>
        <w:ind w:left="1440"/>
        <w:rPr>
          <w:rFonts w:ascii="Times New Roman" w:hAnsi="Times New Roman"/>
          <w:color w:val="000000"/>
        </w:rPr>
      </w:pPr>
      <w:r w:rsidRPr="00174782">
        <w:rPr>
          <w:rFonts w:ascii="Times New Roman" w:hAnsi="Times New Roman"/>
          <w:color w:val="000000"/>
        </w:rPr>
        <w:t>Bases its decision on the preponderance of the evidence and grants the relief that the court determines to be appropriate.</w:t>
      </w:r>
    </w:p>
    <w:p w:rsidR="00B76DE3" w:rsidRDefault="00B76DE3" w:rsidP="00174782">
      <w:pPr>
        <w:pStyle w:val="Heading5"/>
        <w:spacing w:before="0" w:after="0"/>
        <w:ind w:left="0"/>
        <w:rPr>
          <w:rFonts w:ascii="Times New Roman" w:hAnsi="Times New Roman"/>
          <w:szCs w:val="24"/>
        </w:rPr>
      </w:pPr>
    </w:p>
    <w:p w:rsidR="00BD6D79" w:rsidRPr="00174782" w:rsidRDefault="000A6820" w:rsidP="00174782">
      <w:pPr>
        <w:pStyle w:val="Heading5"/>
        <w:spacing w:before="0" w:after="0"/>
        <w:ind w:left="0"/>
        <w:rPr>
          <w:rFonts w:ascii="Times New Roman" w:hAnsi="Times New Roman"/>
          <w:szCs w:val="24"/>
        </w:rPr>
      </w:pPr>
      <w:r w:rsidRPr="00174782">
        <w:rPr>
          <w:rFonts w:ascii="Times New Roman" w:hAnsi="Times New Roman"/>
          <w:szCs w:val="24"/>
        </w:rPr>
        <w:t>Special Rule</w:t>
      </w:r>
    </w:p>
    <w:p w:rsidR="00BD6D79" w:rsidRPr="00174782"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rPr>
        <w:t>Nothing in Part B of the IDEA restricts or limits the rights, procedures, and remedies available under the U.S. Constitution, the Americans with Disabilities Act of 1990, Title V of the Rehabilitation Act o</w:t>
      </w:r>
      <w:r w:rsidR="00D30887" w:rsidRPr="00174782">
        <w:rPr>
          <w:rFonts w:ascii="Times New Roman" w:hAnsi="Times New Roman"/>
        </w:rPr>
        <w:t>f 1973 (Section 504), or other f</w:t>
      </w:r>
      <w:r w:rsidRPr="00174782">
        <w:rPr>
          <w:rFonts w:ascii="Times New Roman" w:hAnsi="Times New Roman"/>
        </w:rPr>
        <w:t xml:space="preserve">ederal laws protecting the rights of children with disabilities, except that before the filing of a civil action under </w:t>
      </w:r>
      <w:r w:rsidRPr="00174782">
        <w:rPr>
          <w:rFonts w:ascii="Times New Roman" w:hAnsi="Times New Roman"/>
          <w:color w:val="000000"/>
        </w:rPr>
        <w:t xml:space="preserve">these laws seeking relief that is also available under Part B of the IDEA, the due process procedures described above must be exhausted to the same extent as would be required if the party filed the action under Part B of the IDEA.  This means that you may have remedies available under other laws that overlap with those available under the IDEA, but in general, to obtain relief under those other laws, you must first use the available administrative remedies under the IDEA (i.e., the due process complaint, resolution meeting, and impartial due process hearing procedures) before going directly into court. </w:t>
      </w:r>
    </w:p>
    <w:p w:rsidR="00F760A8" w:rsidRDefault="00F760A8" w:rsidP="00174782">
      <w:pPr>
        <w:pStyle w:val="Heading2"/>
        <w:spacing w:before="0"/>
        <w:rPr>
          <w:rFonts w:ascii="Times New Roman" w:hAnsi="Times New Roman" w:cs="Times New Roman"/>
          <w:sz w:val="24"/>
          <w:szCs w:val="24"/>
        </w:rPr>
      </w:pPr>
      <w:bookmarkStart w:id="168" w:name="_Toc143069456"/>
      <w:bookmarkStart w:id="169" w:name="_Toc388530385"/>
    </w:p>
    <w:p w:rsidR="00BD6D79" w:rsidRPr="00174782" w:rsidRDefault="00BD6D79" w:rsidP="00174782">
      <w:pPr>
        <w:pStyle w:val="Heading2"/>
        <w:spacing w:before="0"/>
        <w:rPr>
          <w:rFonts w:ascii="Times New Roman" w:hAnsi="Times New Roman" w:cs="Times New Roman"/>
          <w:sz w:val="24"/>
          <w:szCs w:val="24"/>
        </w:rPr>
      </w:pPr>
      <w:bookmarkStart w:id="170" w:name="_Toc390437476"/>
      <w:r w:rsidRPr="00174782">
        <w:rPr>
          <w:rFonts w:ascii="Times New Roman" w:hAnsi="Times New Roman" w:cs="Times New Roman"/>
          <w:sz w:val="24"/>
          <w:szCs w:val="24"/>
        </w:rPr>
        <w:t>Attorneys’ Fees</w:t>
      </w:r>
      <w:bookmarkEnd w:id="168"/>
      <w:bookmarkEnd w:id="169"/>
      <w:bookmarkEnd w:id="170"/>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§300.517</w:t>
      </w:r>
    </w:p>
    <w:p w:rsidR="00BD6D79" w:rsidRPr="00174782" w:rsidRDefault="00BD6D79" w:rsidP="00174782">
      <w:pPr>
        <w:pStyle w:val="Heading3"/>
        <w:spacing w:before="0" w:after="0"/>
        <w:rPr>
          <w:rFonts w:ascii="Times New Roman" w:hAnsi="Times New Roman"/>
          <w:szCs w:val="24"/>
        </w:rPr>
      </w:pPr>
      <w:bookmarkStart w:id="171" w:name="_Toc388530386"/>
      <w:r w:rsidRPr="00174782">
        <w:rPr>
          <w:rFonts w:ascii="Times New Roman" w:hAnsi="Times New Roman"/>
          <w:szCs w:val="24"/>
        </w:rPr>
        <w:t>General</w:t>
      </w:r>
      <w:bookmarkEnd w:id="171"/>
    </w:p>
    <w:p w:rsidR="00BD6D79" w:rsidRPr="00174782" w:rsidRDefault="00BD6D79" w:rsidP="00174782">
      <w:pPr>
        <w:keepNext/>
        <w:spacing w:after="0"/>
        <w:rPr>
          <w:rFonts w:ascii="Times New Roman" w:hAnsi="Times New Roman"/>
          <w:color w:val="000000"/>
        </w:rPr>
      </w:pPr>
      <w:r w:rsidRPr="00174782">
        <w:rPr>
          <w:rFonts w:ascii="Times New Roman" w:hAnsi="Times New Roman"/>
        </w:rPr>
        <w:t xml:space="preserve">In any action or proceeding brought under Part B of the IDEA, </w:t>
      </w:r>
      <w:r w:rsidRPr="00174782">
        <w:rPr>
          <w:rFonts w:ascii="Times New Roman" w:hAnsi="Times New Roman"/>
          <w:color w:val="000000"/>
        </w:rPr>
        <w:t>if you prevail,</w:t>
      </w:r>
      <w:r w:rsidRPr="00174782">
        <w:rPr>
          <w:rFonts w:ascii="Times New Roman" w:hAnsi="Times New Roman"/>
        </w:rPr>
        <w:t xml:space="preserve"> the court, in its discretion, may award reasonable attorneys’ fees as part of the costs to</w:t>
      </w:r>
      <w:r w:rsidRPr="00174782">
        <w:rPr>
          <w:rFonts w:ascii="Times New Roman" w:hAnsi="Times New Roman"/>
          <w:color w:val="000000"/>
        </w:rPr>
        <w:t xml:space="preserve"> you.</w:t>
      </w:r>
    </w:p>
    <w:p w:rsidR="000F0B8A" w:rsidRDefault="000F0B8A" w:rsidP="000F0B8A">
      <w:pPr>
        <w:autoSpaceDE w:val="0"/>
        <w:autoSpaceDN w:val="0"/>
        <w:adjustRightInd w:val="0"/>
        <w:spacing w:after="0"/>
        <w:rPr>
          <w:rFonts w:ascii="Times New Roman" w:hAnsi="Times New Roman"/>
        </w:rPr>
      </w:pPr>
    </w:p>
    <w:p w:rsidR="00BD6D79" w:rsidRPr="00174782" w:rsidRDefault="00BD6D79" w:rsidP="000F0B8A">
      <w:pPr>
        <w:autoSpaceDE w:val="0"/>
        <w:autoSpaceDN w:val="0"/>
        <w:adjustRightInd w:val="0"/>
        <w:spacing w:after="0"/>
        <w:rPr>
          <w:rFonts w:ascii="Times New Roman" w:hAnsi="Times New Roman"/>
          <w:color w:val="000000"/>
          <w:u w:val="single"/>
        </w:rPr>
      </w:pPr>
      <w:r w:rsidRPr="00174782">
        <w:rPr>
          <w:rFonts w:ascii="Times New Roman" w:hAnsi="Times New Roman"/>
        </w:rPr>
        <w:t>In any action or proceeding brought under Part B of the IDEA,</w:t>
      </w:r>
      <w:r w:rsidRPr="00174782">
        <w:rPr>
          <w:rFonts w:ascii="Times New Roman" w:hAnsi="Times New Roman"/>
          <w:color w:val="000000"/>
        </w:rPr>
        <w:t xml:space="preserve"> </w:t>
      </w:r>
      <w:r w:rsidRPr="00174782">
        <w:rPr>
          <w:rFonts w:ascii="Times New Roman" w:hAnsi="Times New Roman"/>
        </w:rPr>
        <w:t>the court, in its discretion, may award reasonable attorneys’ fees as part of the costs to</w:t>
      </w:r>
      <w:r w:rsidRPr="00174782">
        <w:rPr>
          <w:rFonts w:ascii="Times New Roman" w:hAnsi="Times New Roman"/>
          <w:color w:val="000000"/>
        </w:rPr>
        <w:t xml:space="preserve"> a prevailing school district, to be paid by your attorney, if the attorney: (a) filed a complaint or court case that the court finds is frivolous, unreasonable, or without foundation; </w:t>
      </w:r>
      <w:r w:rsidRPr="00174782">
        <w:rPr>
          <w:rFonts w:ascii="Times New Roman" w:hAnsi="Times New Roman"/>
          <w:b/>
          <w:bCs/>
          <w:color w:val="000000"/>
          <w:u w:val="single"/>
        </w:rPr>
        <w:t>or</w:t>
      </w:r>
      <w:r w:rsidRPr="00174782">
        <w:rPr>
          <w:rFonts w:ascii="Times New Roman" w:hAnsi="Times New Roman"/>
          <w:color w:val="000000"/>
        </w:rPr>
        <w:t xml:space="preserve"> (b) continued to litigate after the litigation clearly became frivolous, unreasonable, or without foundation; </w:t>
      </w:r>
      <w:r w:rsidRPr="00174782">
        <w:rPr>
          <w:rFonts w:ascii="Times New Roman" w:hAnsi="Times New Roman"/>
          <w:b/>
          <w:bCs/>
          <w:color w:val="000000"/>
          <w:u w:val="single"/>
        </w:rPr>
        <w:t>or</w:t>
      </w:r>
      <w:r w:rsidR="00122848" w:rsidRPr="00174782">
        <w:rPr>
          <w:rFonts w:ascii="Times New Roman" w:hAnsi="Times New Roman"/>
          <w:color w:val="000000"/>
        </w:rPr>
        <w:t xml:space="preserve"> </w:t>
      </w:r>
      <w:r w:rsidR="000A6820" w:rsidRPr="00174782">
        <w:rPr>
          <w:rFonts w:ascii="Times New Roman" w:hAnsi="Times New Roman"/>
          <w:color w:val="000000"/>
        </w:rPr>
        <w:t>i</w:t>
      </w:r>
      <w:r w:rsidRPr="00174782">
        <w:rPr>
          <w:rFonts w:ascii="Times New Roman" w:hAnsi="Times New Roman"/>
        </w:rPr>
        <w:t>n any action or proceeding brought under Part B of the IDEA,</w:t>
      </w:r>
      <w:r w:rsidRPr="00174782">
        <w:rPr>
          <w:rFonts w:ascii="Times New Roman" w:hAnsi="Times New Roman"/>
          <w:color w:val="000000"/>
        </w:rPr>
        <w:t xml:space="preserve"> </w:t>
      </w:r>
      <w:r w:rsidRPr="00174782">
        <w:rPr>
          <w:rFonts w:ascii="Times New Roman" w:hAnsi="Times New Roman"/>
        </w:rPr>
        <w:t>the court, in its discretion, may award reasonable attorneys’ fees as part of the costs to</w:t>
      </w:r>
      <w:r w:rsidRPr="00174782">
        <w:rPr>
          <w:rFonts w:ascii="Times New Roman" w:hAnsi="Times New Roman"/>
          <w:color w:val="000000"/>
        </w:rPr>
        <w:t xml:space="preserve"> a prevailing school district, to be paid by you or your attorney, if your request for a due process hearing or later court case was presented for any improper purpose, such as to harass, to cause unnecessary delay, or to unnecessarily increase the cost of the action or proceeding.</w:t>
      </w:r>
    </w:p>
    <w:p w:rsidR="00B76DE3" w:rsidRDefault="00B76DE3" w:rsidP="00174782">
      <w:pPr>
        <w:pStyle w:val="Heading3"/>
        <w:keepLines w:val="0"/>
        <w:autoSpaceDE w:val="0"/>
        <w:autoSpaceDN w:val="0"/>
        <w:adjustRightInd w:val="0"/>
        <w:spacing w:before="0" w:after="0"/>
        <w:rPr>
          <w:rFonts w:ascii="Times New Roman" w:hAnsi="Times New Roman"/>
          <w:szCs w:val="24"/>
        </w:rPr>
      </w:pPr>
      <w:bookmarkStart w:id="172" w:name="_Toc388530387"/>
    </w:p>
    <w:p w:rsidR="00BD6D79" w:rsidRPr="00174782" w:rsidRDefault="00BD6D79" w:rsidP="00174782">
      <w:pPr>
        <w:pStyle w:val="Heading3"/>
        <w:keepLines w:val="0"/>
        <w:autoSpaceDE w:val="0"/>
        <w:autoSpaceDN w:val="0"/>
        <w:adjustRightInd w:val="0"/>
        <w:spacing w:before="0" w:after="0"/>
        <w:rPr>
          <w:rFonts w:ascii="Times New Roman" w:hAnsi="Times New Roman"/>
          <w:szCs w:val="24"/>
        </w:rPr>
      </w:pPr>
      <w:r w:rsidRPr="00174782">
        <w:rPr>
          <w:rFonts w:ascii="Times New Roman" w:hAnsi="Times New Roman"/>
          <w:szCs w:val="24"/>
        </w:rPr>
        <w:t>Award of fees</w:t>
      </w:r>
      <w:bookmarkEnd w:id="172"/>
    </w:p>
    <w:p w:rsidR="00BD6D79" w:rsidRPr="00174782" w:rsidRDefault="00BD6D79" w:rsidP="00174782">
      <w:pPr>
        <w:keepNext/>
        <w:spacing w:after="0"/>
        <w:rPr>
          <w:rFonts w:ascii="Times New Roman" w:hAnsi="Times New Roman"/>
        </w:rPr>
      </w:pPr>
      <w:r w:rsidRPr="00174782">
        <w:rPr>
          <w:rFonts w:ascii="Times New Roman" w:hAnsi="Times New Roman"/>
        </w:rPr>
        <w:t>A court awards reasonable attorneys’ fees as follows:</w:t>
      </w:r>
    </w:p>
    <w:p w:rsidR="00BD6D79" w:rsidRPr="00174782" w:rsidRDefault="00BD6D79" w:rsidP="00174782">
      <w:pPr>
        <w:numPr>
          <w:ilvl w:val="0"/>
          <w:numId w:val="29"/>
        </w:numPr>
        <w:autoSpaceDE w:val="0"/>
        <w:autoSpaceDN w:val="0"/>
        <w:adjustRightInd w:val="0"/>
        <w:spacing w:after="0"/>
        <w:rPr>
          <w:rFonts w:ascii="Times New Roman" w:hAnsi="Times New Roman"/>
          <w:color w:val="000000"/>
        </w:rPr>
      </w:pPr>
      <w:r w:rsidRPr="00174782">
        <w:rPr>
          <w:rFonts w:ascii="Times New Roman" w:hAnsi="Times New Roman"/>
          <w:color w:val="000000"/>
        </w:rPr>
        <w:t>Fees must be based on rates prevailing in the community in which the action or hearing arose for the kind and quality of services furnished. No bonus or multiplier may be used in calculating the fees awarded.</w:t>
      </w:r>
    </w:p>
    <w:p w:rsidR="00B76DE3" w:rsidRPr="00B76DE3" w:rsidRDefault="00BD6D79" w:rsidP="00B76DE3">
      <w:pPr>
        <w:keepNext/>
        <w:numPr>
          <w:ilvl w:val="0"/>
          <w:numId w:val="29"/>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Fees may not be awarded and related costs may not be reimbursed in any action or proceeding under </w:t>
      </w:r>
      <w:r w:rsidRPr="00174782">
        <w:rPr>
          <w:rFonts w:ascii="Times New Roman" w:hAnsi="Times New Roman"/>
        </w:rPr>
        <w:t>Part B of the IDEA</w:t>
      </w:r>
      <w:r w:rsidRPr="00174782">
        <w:rPr>
          <w:rFonts w:ascii="Times New Roman" w:hAnsi="Times New Roman"/>
          <w:color w:val="000000"/>
        </w:rPr>
        <w:t xml:space="preserve"> for services performed after a written offer of settlement to you if:</w:t>
      </w:r>
    </w:p>
    <w:p w:rsidR="00BD6D79" w:rsidRPr="00174782" w:rsidRDefault="00BD6D79" w:rsidP="00174782">
      <w:pPr>
        <w:numPr>
          <w:ilvl w:val="1"/>
          <w:numId w:val="29"/>
        </w:numPr>
        <w:tabs>
          <w:tab w:val="clear" w:pos="1440"/>
          <w:tab w:val="num" w:pos="1080"/>
        </w:tabs>
        <w:autoSpaceDE w:val="0"/>
        <w:autoSpaceDN w:val="0"/>
        <w:adjustRightInd w:val="0"/>
        <w:spacing w:after="0"/>
        <w:ind w:left="1080"/>
        <w:rPr>
          <w:rFonts w:ascii="Times New Roman" w:hAnsi="Times New Roman"/>
          <w:color w:val="000000"/>
        </w:rPr>
      </w:pPr>
      <w:r w:rsidRPr="00174782">
        <w:rPr>
          <w:rFonts w:ascii="Times New Roman" w:hAnsi="Times New Roman"/>
          <w:color w:val="000000"/>
        </w:rPr>
        <w:t>The offer is made within the time prescribed by Rule 68 of the Federal Rules of Civil Procedure or, in th</w:t>
      </w:r>
      <w:r w:rsidR="007875D1" w:rsidRPr="00174782">
        <w:rPr>
          <w:rFonts w:ascii="Times New Roman" w:hAnsi="Times New Roman"/>
          <w:color w:val="000000"/>
        </w:rPr>
        <w:t xml:space="preserve">e case of a due process hearing, </w:t>
      </w:r>
      <w:r w:rsidRPr="00174782">
        <w:rPr>
          <w:rFonts w:ascii="Times New Roman" w:hAnsi="Times New Roman"/>
          <w:color w:val="000000"/>
        </w:rPr>
        <w:t>at any time more than 10 calendar days before the proceeding begins;</w:t>
      </w:r>
    </w:p>
    <w:p w:rsidR="00BD6D79" w:rsidRPr="00174782" w:rsidRDefault="00BD6D79" w:rsidP="00174782">
      <w:pPr>
        <w:numPr>
          <w:ilvl w:val="1"/>
          <w:numId w:val="29"/>
        </w:numPr>
        <w:tabs>
          <w:tab w:val="clear" w:pos="1440"/>
          <w:tab w:val="num" w:pos="1080"/>
        </w:tabs>
        <w:autoSpaceDE w:val="0"/>
        <w:autoSpaceDN w:val="0"/>
        <w:adjustRightInd w:val="0"/>
        <w:spacing w:after="0"/>
        <w:ind w:left="1080"/>
        <w:rPr>
          <w:rFonts w:ascii="Times New Roman" w:hAnsi="Times New Roman"/>
          <w:color w:val="000000"/>
        </w:rPr>
      </w:pPr>
      <w:r w:rsidRPr="00174782">
        <w:rPr>
          <w:rFonts w:ascii="Times New Roman" w:hAnsi="Times New Roman"/>
          <w:color w:val="000000"/>
        </w:rPr>
        <w:t xml:space="preserve">The offer is not accepted within 10 calendar days; </w:t>
      </w:r>
      <w:r w:rsidRPr="00174782">
        <w:rPr>
          <w:rFonts w:ascii="Times New Roman" w:hAnsi="Times New Roman"/>
          <w:b/>
          <w:bCs/>
          <w:color w:val="000000"/>
          <w:u w:val="single"/>
        </w:rPr>
        <w:t>and</w:t>
      </w:r>
    </w:p>
    <w:p w:rsidR="00BD6D79" w:rsidRPr="00174782" w:rsidRDefault="00BD6D79" w:rsidP="00174782">
      <w:pPr>
        <w:numPr>
          <w:ilvl w:val="1"/>
          <w:numId w:val="29"/>
        </w:numPr>
        <w:tabs>
          <w:tab w:val="clear" w:pos="1440"/>
          <w:tab w:val="num" w:pos="1080"/>
        </w:tabs>
        <w:autoSpaceDE w:val="0"/>
        <w:autoSpaceDN w:val="0"/>
        <w:adjustRightInd w:val="0"/>
        <w:spacing w:after="0"/>
        <w:ind w:left="1080"/>
        <w:rPr>
          <w:rFonts w:ascii="Times New Roman" w:hAnsi="Times New Roman"/>
          <w:color w:val="000000"/>
        </w:rPr>
      </w:pPr>
      <w:r w:rsidRPr="00174782">
        <w:rPr>
          <w:rFonts w:ascii="Times New Roman" w:hAnsi="Times New Roman"/>
          <w:color w:val="000000"/>
        </w:rPr>
        <w:t>The court or administrative hearing officer finds that the relief finally obtained by you is not more favorable to you than the offer of settlement.</w:t>
      </w:r>
    </w:p>
    <w:p w:rsidR="00BD6D79" w:rsidRPr="00174782" w:rsidRDefault="00BD6D79" w:rsidP="00174782">
      <w:pPr>
        <w:autoSpaceDE w:val="0"/>
        <w:autoSpaceDN w:val="0"/>
        <w:adjustRightInd w:val="0"/>
        <w:spacing w:after="0"/>
        <w:ind w:left="720"/>
        <w:rPr>
          <w:rFonts w:ascii="Times New Roman" w:hAnsi="Times New Roman"/>
          <w:color w:val="000000"/>
        </w:rPr>
      </w:pPr>
      <w:r w:rsidRPr="00174782">
        <w:rPr>
          <w:rFonts w:ascii="Times New Roman" w:hAnsi="Times New Roman"/>
          <w:color w:val="000000"/>
        </w:rPr>
        <w:lastRenderedPageBreak/>
        <w:t>Despite these restrictions, an award of attorneys’ fees and related costs may be made to you if you prevail and you were substantially justified in rejecting the settlement offer.</w:t>
      </w:r>
    </w:p>
    <w:p w:rsidR="00BD6D79" w:rsidRPr="00174782" w:rsidRDefault="00BD6D79" w:rsidP="00174782">
      <w:pPr>
        <w:numPr>
          <w:ilvl w:val="0"/>
          <w:numId w:val="29"/>
        </w:numPr>
        <w:spacing w:after="0"/>
        <w:rPr>
          <w:rFonts w:ascii="Times New Roman" w:hAnsi="Times New Roman"/>
        </w:rPr>
      </w:pPr>
      <w:r w:rsidRPr="00174782">
        <w:rPr>
          <w:rFonts w:ascii="Times New Roman" w:hAnsi="Times New Roman"/>
        </w:rPr>
        <w:t>Fees may not be awarded relating to any meeting of the individualized education program (IEP) Team unless the meeting is held as a result of an administrative proceeding or court action.</w:t>
      </w:r>
    </w:p>
    <w:p w:rsidR="00BD6D79" w:rsidRPr="00174782" w:rsidRDefault="00BD6D79" w:rsidP="00B90663">
      <w:p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A resolution meeting, as described under the heading </w:t>
      </w:r>
      <w:r w:rsidRPr="00174782">
        <w:rPr>
          <w:rFonts w:ascii="Times New Roman" w:hAnsi="Times New Roman"/>
          <w:b/>
          <w:bCs/>
          <w:i/>
          <w:iCs/>
          <w:color w:val="000000"/>
        </w:rPr>
        <w:t>Resolution meeting</w:t>
      </w:r>
      <w:r w:rsidRPr="00174782">
        <w:rPr>
          <w:rFonts w:ascii="Times New Roman" w:hAnsi="Times New Roman"/>
          <w:color w:val="000000"/>
        </w:rPr>
        <w:t>, is not considered a meeting convened as a result of an administrative hearing or court action, and also is not considered an administrative hearing or court action for purposes of these attorneys’ fees provisions.</w:t>
      </w:r>
    </w:p>
    <w:p w:rsidR="000F0B8A" w:rsidRDefault="000F0B8A" w:rsidP="000F0B8A">
      <w:pPr>
        <w:keepNext/>
        <w:autoSpaceDE w:val="0"/>
        <w:autoSpaceDN w:val="0"/>
        <w:adjustRightInd w:val="0"/>
        <w:spacing w:after="0"/>
        <w:rPr>
          <w:rFonts w:ascii="Times New Roman" w:hAnsi="Times New Roman"/>
          <w:color w:val="000000"/>
        </w:rPr>
      </w:pPr>
    </w:p>
    <w:p w:rsidR="00BD6D79" w:rsidRPr="00174782" w:rsidRDefault="00BD6D79" w:rsidP="000F0B8A">
      <w:pPr>
        <w:keepNext/>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The court reduces, as appropriate, the amount of the attorneys’ fees awarded under </w:t>
      </w:r>
      <w:r w:rsidRPr="00174782">
        <w:rPr>
          <w:rFonts w:ascii="Times New Roman" w:hAnsi="Times New Roman"/>
        </w:rPr>
        <w:t>Part B of the IDEA</w:t>
      </w:r>
      <w:r w:rsidRPr="00174782">
        <w:rPr>
          <w:rFonts w:ascii="Times New Roman" w:hAnsi="Times New Roman"/>
          <w:color w:val="000000"/>
        </w:rPr>
        <w:t>, if the court finds that:</w:t>
      </w:r>
    </w:p>
    <w:p w:rsidR="00BD6D79" w:rsidRPr="00174782" w:rsidRDefault="00BD6D79" w:rsidP="00174782">
      <w:pPr>
        <w:numPr>
          <w:ilvl w:val="0"/>
          <w:numId w:val="30"/>
        </w:numPr>
        <w:spacing w:after="0"/>
        <w:rPr>
          <w:rFonts w:ascii="Times New Roman" w:hAnsi="Times New Roman"/>
        </w:rPr>
      </w:pPr>
      <w:r w:rsidRPr="00174782">
        <w:rPr>
          <w:rFonts w:ascii="Times New Roman" w:hAnsi="Times New Roman"/>
        </w:rPr>
        <w:t>You, or your attorney, during the course of the action or proceeding, unreasonably delayed the final resolution of the dispute;</w:t>
      </w:r>
    </w:p>
    <w:p w:rsidR="00BD6D79" w:rsidRPr="00174782" w:rsidRDefault="00BD6D79" w:rsidP="00174782">
      <w:pPr>
        <w:numPr>
          <w:ilvl w:val="0"/>
          <w:numId w:val="30"/>
        </w:numPr>
        <w:autoSpaceDE w:val="0"/>
        <w:autoSpaceDN w:val="0"/>
        <w:adjustRightInd w:val="0"/>
        <w:spacing w:after="0"/>
        <w:rPr>
          <w:rFonts w:ascii="Times New Roman" w:hAnsi="Times New Roman"/>
          <w:color w:val="000000"/>
        </w:rPr>
      </w:pPr>
      <w:r w:rsidRPr="00174782">
        <w:rPr>
          <w:rFonts w:ascii="Times New Roman" w:hAnsi="Times New Roman"/>
          <w:color w:val="000000"/>
        </w:rPr>
        <w:t>The amount of the attorneys’ fees otherwise authorized to be awarded unreasonably exceeds the hourly rate prevailing in the community for similar services by attorneys of reasonably similar skill, reputation, and experience;</w:t>
      </w:r>
    </w:p>
    <w:p w:rsidR="00BD6D79" w:rsidRPr="00174782" w:rsidRDefault="00BD6D79" w:rsidP="00174782">
      <w:pPr>
        <w:numPr>
          <w:ilvl w:val="0"/>
          <w:numId w:val="30"/>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The time spent and legal services furnished were excessive considering the nature of the action or proceeding; </w:t>
      </w:r>
      <w:r w:rsidRPr="00174782">
        <w:rPr>
          <w:rFonts w:ascii="Times New Roman" w:hAnsi="Times New Roman"/>
          <w:b/>
          <w:bCs/>
          <w:color w:val="000000"/>
          <w:u w:val="single"/>
        </w:rPr>
        <w:t>or</w:t>
      </w:r>
    </w:p>
    <w:p w:rsidR="00BD6D79" w:rsidRPr="00174782" w:rsidRDefault="00BD6D79" w:rsidP="00174782">
      <w:pPr>
        <w:numPr>
          <w:ilvl w:val="0"/>
          <w:numId w:val="30"/>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The attorney representing you did not provide to the school district the appropriate information in the due process request notice as described under the heading </w:t>
      </w:r>
      <w:r w:rsidRPr="00174782">
        <w:rPr>
          <w:rFonts w:ascii="Times New Roman" w:hAnsi="Times New Roman"/>
          <w:b/>
          <w:bCs/>
          <w:i/>
          <w:iCs/>
          <w:color w:val="000000"/>
        </w:rPr>
        <w:t>Due Process Complaint</w:t>
      </w:r>
      <w:r w:rsidRPr="00174782">
        <w:rPr>
          <w:rFonts w:ascii="Times New Roman" w:hAnsi="Times New Roman"/>
          <w:color w:val="000000"/>
        </w:rPr>
        <w:t>.</w:t>
      </w:r>
    </w:p>
    <w:p w:rsidR="008847B9" w:rsidRDefault="008847B9" w:rsidP="00174782">
      <w:pPr>
        <w:autoSpaceDE w:val="0"/>
        <w:autoSpaceDN w:val="0"/>
        <w:adjustRightInd w:val="0"/>
        <w:spacing w:after="0"/>
        <w:rPr>
          <w:rFonts w:ascii="Times New Roman" w:hAnsi="Times New Roman"/>
          <w:color w:val="000000"/>
        </w:rPr>
      </w:pPr>
    </w:p>
    <w:p w:rsidR="000A6820" w:rsidRPr="00174782" w:rsidRDefault="00BD6D79" w:rsidP="00174782">
      <w:pPr>
        <w:autoSpaceDE w:val="0"/>
        <w:autoSpaceDN w:val="0"/>
        <w:adjustRightInd w:val="0"/>
        <w:spacing w:after="0"/>
        <w:rPr>
          <w:rFonts w:ascii="Times New Roman" w:hAnsi="Times New Roman"/>
        </w:rPr>
      </w:pPr>
      <w:r w:rsidRPr="00174782">
        <w:rPr>
          <w:rFonts w:ascii="Times New Roman" w:hAnsi="Times New Roman"/>
          <w:color w:val="000000"/>
        </w:rPr>
        <w:t xml:space="preserve">However, the court may not reduce fees if the court finds that the school district unreasonably delayed the final resolution of the action or proceeding or there was a violation under the procedural safeguards provisions of </w:t>
      </w:r>
      <w:r w:rsidRPr="00174782">
        <w:rPr>
          <w:rFonts w:ascii="Times New Roman" w:hAnsi="Times New Roman"/>
        </w:rPr>
        <w:t>Part B of the IDEA.</w:t>
      </w:r>
      <w:bookmarkStart w:id="173" w:name="_Toc143069457"/>
    </w:p>
    <w:p w:rsidR="000A6820" w:rsidRPr="00174782" w:rsidRDefault="000A6820" w:rsidP="00174782">
      <w:pPr>
        <w:autoSpaceDE w:val="0"/>
        <w:autoSpaceDN w:val="0"/>
        <w:adjustRightInd w:val="0"/>
        <w:spacing w:after="0"/>
        <w:rPr>
          <w:rFonts w:ascii="Times New Roman" w:hAnsi="Times New Roman"/>
        </w:rPr>
      </w:pPr>
    </w:p>
    <w:p w:rsidR="00FF28BD" w:rsidRPr="00174782" w:rsidRDefault="00FF28BD" w:rsidP="00174782">
      <w:pPr>
        <w:autoSpaceDE w:val="0"/>
        <w:autoSpaceDN w:val="0"/>
        <w:adjustRightInd w:val="0"/>
        <w:spacing w:after="0"/>
        <w:rPr>
          <w:rFonts w:ascii="Times New Roman" w:hAnsi="Times New Roman"/>
        </w:rPr>
      </w:pPr>
    </w:p>
    <w:p w:rsidR="00BD6D79" w:rsidRDefault="00B51625" w:rsidP="00FD42C9">
      <w:pPr>
        <w:pStyle w:val="Heading1"/>
      </w:pPr>
      <w:bookmarkStart w:id="174" w:name="_Toc388530388"/>
      <w:bookmarkStart w:id="175" w:name="_Toc390437477"/>
      <w:r w:rsidRPr="00174782">
        <w:t xml:space="preserve">IDEA </w:t>
      </w:r>
      <w:r w:rsidR="000A6820" w:rsidRPr="00174782">
        <w:t xml:space="preserve">Procedures </w:t>
      </w:r>
      <w:bookmarkEnd w:id="173"/>
      <w:r w:rsidRPr="00174782">
        <w:t>For Discipline</w:t>
      </w:r>
      <w:bookmarkEnd w:id="174"/>
      <w:bookmarkEnd w:id="175"/>
    </w:p>
    <w:p w:rsidR="009F502B" w:rsidRPr="009F502B" w:rsidRDefault="009F502B" w:rsidP="009F502B"/>
    <w:p w:rsidR="00FF28BD" w:rsidRPr="00FF28BD" w:rsidRDefault="00B51625" w:rsidP="00FF28BD">
      <w:pPr>
        <w:pStyle w:val="Heading2"/>
        <w:keepNext w:val="0"/>
        <w:keepLines w:val="0"/>
        <w:pBdr>
          <w:top w:val="single" w:sz="24" w:space="1" w:color="auto"/>
          <w:left w:val="single" w:sz="24" w:space="4" w:color="auto"/>
          <w:right w:val="single" w:sz="24" w:space="4" w:color="auto"/>
        </w:pBdr>
        <w:spacing w:before="0"/>
        <w:rPr>
          <w:rFonts w:ascii="Times New Roman" w:hAnsi="Times New Roman" w:cs="Times New Roman"/>
          <w:smallCaps w:val="0"/>
          <w:sz w:val="24"/>
          <w:szCs w:val="24"/>
        </w:rPr>
      </w:pPr>
      <w:bookmarkStart w:id="176" w:name="_Toc388530389"/>
      <w:bookmarkStart w:id="177" w:name="_Toc390437478"/>
      <w:bookmarkStart w:id="178" w:name="_Toc143069458"/>
      <w:r w:rsidRPr="00B90663">
        <w:rPr>
          <w:rFonts w:ascii="Times New Roman" w:hAnsi="Times New Roman" w:cs="Times New Roman"/>
          <w:smallCaps w:val="0"/>
          <w:sz w:val="24"/>
          <w:szCs w:val="24"/>
        </w:rPr>
        <w:t>You have the right to specific procedures and protections if the school takes certain disciplinary actions towards your child.</w:t>
      </w:r>
      <w:bookmarkStart w:id="179" w:name="_Toc388530390"/>
      <w:bookmarkEnd w:id="176"/>
      <w:bookmarkEnd w:id="177"/>
    </w:p>
    <w:p w:rsidR="00FF28BD" w:rsidRDefault="00FF28BD" w:rsidP="00174782">
      <w:pPr>
        <w:pStyle w:val="Heading2"/>
        <w:spacing w:before="0"/>
        <w:rPr>
          <w:rFonts w:ascii="Times New Roman" w:hAnsi="Times New Roman" w:cs="Times New Roman"/>
          <w:sz w:val="24"/>
          <w:szCs w:val="24"/>
        </w:rPr>
      </w:pPr>
    </w:p>
    <w:p w:rsidR="00BD6D79" w:rsidRPr="00174782" w:rsidRDefault="00BD6D79" w:rsidP="00174782">
      <w:pPr>
        <w:pStyle w:val="Heading2"/>
        <w:spacing w:before="0"/>
        <w:rPr>
          <w:rFonts w:ascii="Times New Roman" w:hAnsi="Times New Roman" w:cs="Times New Roman"/>
          <w:sz w:val="24"/>
          <w:szCs w:val="24"/>
        </w:rPr>
      </w:pPr>
      <w:bookmarkStart w:id="180" w:name="_Toc390437479"/>
      <w:r w:rsidRPr="00174782">
        <w:rPr>
          <w:rFonts w:ascii="Times New Roman" w:hAnsi="Times New Roman" w:cs="Times New Roman"/>
          <w:sz w:val="24"/>
          <w:szCs w:val="24"/>
        </w:rPr>
        <w:t>Authority of School Personnel</w:t>
      </w:r>
      <w:bookmarkEnd w:id="178"/>
      <w:bookmarkEnd w:id="179"/>
      <w:bookmarkEnd w:id="180"/>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§300.530</w:t>
      </w:r>
    </w:p>
    <w:p w:rsidR="00BD6D79" w:rsidRPr="00174782" w:rsidRDefault="00BD6D79" w:rsidP="00174782">
      <w:pPr>
        <w:pStyle w:val="Heading3"/>
        <w:spacing w:before="0" w:after="0"/>
        <w:rPr>
          <w:rFonts w:ascii="Times New Roman" w:hAnsi="Times New Roman"/>
          <w:szCs w:val="24"/>
        </w:rPr>
      </w:pPr>
      <w:bookmarkStart w:id="181" w:name="_Toc388530391"/>
      <w:r w:rsidRPr="00174782">
        <w:rPr>
          <w:rFonts w:ascii="Times New Roman" w:hAnsi="Times New Roman"/>
          <w:szCs w:val="24"/>
        </w:rPr>
        <w:t>Case-by-case determination</w:t>
      </w:r>
      <w:bookmarkEnd w:id="181"/>
    </w:p>
    <w:p w:rsidR="00BD6D79" w:rsidRPr="00174782"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School personnel may consider any unique circumstances on a case-by-case basis, when determining whether a change of placement, made in accordance with the following requirements related to discipline, is appropriate for a child with a disability who violates a school code of student conduct.</w:t>
      </w:r>
    </w:p>
    <w:p w:rsidR="00B76DE3" w:rsidRDefault="00B76DE3" w:rsidP="00174782">
      <w:pPr>
        <w:pStyle w:val="Heading3"/>
        <w:spacing w:before="0" w:after="0"/>
        <w:rPr>
          <w:rFonts w:ascii="Times New Roman" w:hAnsi="Times New Roman"/>
          <w:szCs w:val="24"/>
        </w:rPr>
      </w:pPr>
      <w:bookmarkStart w:id="182" w:name="_Toc388530392"/>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General</w:t>
      </w:r>
      <w:bookmarkEnd w:id="182"/>
    </w:p>
    <w:p w:rsidR="00BD6D79" w:rsidRPr="00174782"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To the extent that they also take such action for children without disabilities, school personnel may, for not more than </w:t>
      </w:r>
      <w:r w:rsidRPr="00174782">
        <w:rPr>
          <w:rFonts w:ascii="Times New Roman" w:hAnsi="Times New Roman"/>
          <w:b/>
          <w:bCs/>
          <w:color w:val="000000"/>
        </w:rPr>
        <w:t>10 school days</w:t>
      </w:r>
      <w:r w:rsidRPr="00174782">
        <w:rPr>
          <w:rFonts w:ascii="Times New Roman" w:hAnsi="Times New Roman"/>
          <w:color w:val="000000"/>
        </w:rPr>
        <w:t xml:space="preserve"> in a row, remove a child with a disability who violates a code of student conduct from his or her current placement to an appropriate interim alternative educational setting (which must be determined by the child's individualized education program (IEP) Team), another setting, or suspension. School personnel may also impose additional removals of the child of not more than </w:t>
      </w:r>
      <w:r w:rsidRPr="00174782">
        <w:rPr>
          <w:rFonts w:ascii="Times New Roman" w:hAnsi="Times New Roman"/>
          <w:b/>
          <w:bCs/>
          <w:color w:val="000000"/>
        </w:rPr>
        <w:t>10 school days</w:t>
      </w:r>
      <w:r w:rsidRPr="00174782">
        <w:rPr>
          <w:rFonts w:ascii="Times New Roman" w:hAnsi="Times New Roman"/>
          <w:color w:val="000000"/>
        </w:rPr>
        <w:t xml:space="preserve"> in a row in that same school year for </w:t>
      </w:r>
      <w:r w:rsidRPr="00174782">
        <w:rPr>
          <w:rFonts w:ascii="Times New Roman" w:hAnsi="Times New Roman"/>
          <w:color w:val="000000"/>
        </w:rPr>
        <w:lastRenderedPageBreak/>
        <w:t xml:space="preserve">separate incidents of misconduct, as long as those removals do not constitute a change of placement (see </w:t>
      </w:r>
      <w:r w:rsidRPr="00174782">
        <w:rPr>
          <w:rFonts w:ascii="Times New Roman" w:hAnsi="Times New Roman"/>
          <w:b/>
          <w:bCs/>
          <w:i/>
          <w:iCs/>
        </w:rPr>
        <w:t>Change of Placement Because of Disciplinary Removals</w:t>
      </w:r>
      <w:r w:rsidRPr="00174782">
        <w:rPr>
          <w:rFonts w:ascii="Times New Roman" w:hAnsi="Times New Roman"/>
          <w:color w:val="000000"/>
        </w:rPr>
        <w:t xml:space="preserve"> for the definition, below). </w:t>
      </w:r>
    </w:p>
    <w:p w:rsidR="000F0B8A" w:rsidRDefault="000F0B8A" w:rsidP="000F0B8A">
      <w:pPr>
        <w:spacing w:after="0"/>
        <w:rPr>
          <w:rFonts w:ascii="Times New Roman" w:hAnsi="Times New Roman"/>
        </w:rPr>
      </w:pPr>
    </w:p>
    <w:p w:rsidR="00BD6D79" w:rsidRPr="00174782" w:rsidRDefault="00BD6D79" w:rsidP="000F0B8A">
      <w:pPr>
        <w:spacing w:after="0"/>
        <w:rPr>
          <w:rFonts w:ascii="Times New Roman" w:hAnsi="Times New Roman"/>
        </w:rPr>
      </w:pPr>
      <w:r w:rsidRPr="00174782">
        <w:rPr>
          <w:rFonts w:ascii="Times New Roman" w:hAnsi="Times New Roman"/>
        </w:rPr>
        <w:t xml:space="preserve">Once a child with a disability has been removed from his or her current placement for a total of </w:t>
      </w:r>
      <w:r w:rsidRPr="00174782">
        <w:rPr>
          <w:rFonts w:ascii="Times New Roman" w:hAnsi="Times New Roman"/>
          <w:b/>
          <w:bCs/>
        </w:rPr>
        <w:t>10 school days</w:t>
      </w:r>
      <w:r w:rsidRPr="00174782">
        <w:rPr>
          <w:rFonts w:ascii="Times New Roman" w:hAnsi="Times New Roman"/>
        </w:rPr>
        <w:t xml:space="preserve"> in the same school year, the school district must, during any subsequent days of removal in that school year, provide services to the extent required below under the sub-heading </w:t>
      </w:r>
      <w:r w:rsidRPr="00174782">
        <w:rPr>
          <w:rFonts w:ascii="Times New Roman" w:hAnsi="Times New Roman"/>
          <w:b/>
          <w:bCs/>
          <w:i/>
          <w:iCs/>
        </w:rPr>
        <w:t>Services</w:t>
      </w:r>
      <w:r w:rsidRPr="00174782">
        <w:rPr>
          <w:rFonts w:ascii="Times New Roman" w:hAnsi="Times New Roman"/>
        </w:rPr>
        <w:t>.</w:t>
      </w:r>
    </w:p>
    <w:p w:rsidR="00B76DE3" w:rsidRDefault="00B76DE3" w:rsidP="00174782">
      <w:pPr>
        <w:pStyle w:val="Heading3"/>
        <w:spacing w:before="0" w:after="0"/>
        <w:rPr>
          <w:rFonts w:ascii="Times New Roman" w:hAnsi="Times New Roman"/>
          <w:szCs w:val="24"/>
        </w:rPr>
      </w:pPr>
      <w:bookmarkStart w:id="183" w:name="_Toc388530393"/>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Additional authority</w:t>
      </w:r>
      <w:bookmarkEnd w:id="183"/>
    </w:p>
    <w:p w:rsidR="00BD6D79" w:rsidRPr="00174782" w:rsidRDefault="00BD6D79" w:rsidP="00174782">
      <w:pPr>
        <w:spacing w:after="0"/>
        <w:rPr>
          <w:rFonts w:ascii="Times New Roman" w:hAnsi="Times New Roman"/>
        </w:rPr>
      </w:pPr>
      <w:r w:rsidRPr="00174782">
        <w:rPr>
          <w:rFonts w:ascii="Times New Roman" w:hAnsi="Times New Roman"/>
        </w:rPr>
        <w:t xml:space="preserve">If the behavior that violated the student code of conduct was not a manifestation of the child’s disability (see </w:t>
      </w:r>
      <w:r w:rsidRPr="00174782">
        <w:rPr>
          <w:rFonts w:ascii="Times New Roman" w:hAnsi="Times New Roman"/>
          <w:b/>
          <w:bCs/>
          <w:i/>
          <w:iCs/>
        </w:rPr>
        <w:t>Manifestation determination</w:t>
      </w:r>
      <w:r w:rsidRPr="00174782">
        <w:rPr>
          <w:rFonts w:ascii="Times New Roman" w:hAnsi="Times New Roman"/>
        </w:rPr>
        <w:t xml:space="preserve">, below) and the disciplinary change of placement would exceed </w:t>
      </w:r>
      <w:r w:rsidRPr="00174782">
        <w:rPr>
          <w:rFonts w:ascii="Times New Roman" w:hAnsi="Times New Roman"/>
          <w:b/>
          <w:bCs/>
        </w:rPr>
        <w:t>10 school days</w:t>
      </w:r>
      <w:r w:rsidRPr="00174782">
        <w:rPr>
          <w:rFonts w:ascii="Times New Roman" w:hAnsi="Times New Roman"/>
        </w:rPr>
        <w:t xml:space="preserve"> in a row, school personnel may apply the disciplinary procedures to that child with a disability in the same manner and for the same duration as it would to children without disabilities, except that the school must provide services to that child as described below under </w:t>
      </w:r>
      <w:r w:rsidRPr="00174782">
        <w:rPr>
          <w:rFonts w:ascii="Times New Roman" w:hAnsi="Times New Roman"/>
          <w:b/>
          <w:bCs/>
          <w:i/>
          <w:iCs/>
        </w:rPr>
        <w:t>Services</w:t>
      </w:r>
      <w:r w:rsidRPr="00174782">
        <w:rPr>
          <w:rFonts w:ascii="Times New Roman" w:hAnsi="Times New Roman"/>
        </w:rPr>
        <w:t>.  The child’s IEP Team determines the interim alternative educational setting for such services.</w:t>
      </w:r>
    </w:p>
    <w:p w:rsidR="00FF28BD" w:rsidRDefault="00FF28BD" w:rsidP="00174782">
      <w:pPr>
        <w:pStyle w:val="Heading3"/>
        <w:keepLines w:val="0"/>
        <w:spacing w:before="0" w:after="0"/>
        <w:rPr>
          <w:rFonts w:ascii="Times New Roman" w:hAnsi="Times New Roman"/>
          <w:szCs w:val="24"/>
        </w:rPr>
      </w:pPr>
      <w:bookmarkStart w:id="184" w:name="_Toc388530394"/>
    </w:p>
    <w:p w:rsidR="00BD6D79" w:rsidRPr="00174782" w:rsidRDefault="00BD6D79" w:rsidP="00174782">
      <w:pPr>
        <w:pStyle w:val="Heading3"/>
        <w:keepLines w:val="0"/>
        <w:spacing w:before="0" w:after="0"/>
        <w:rPr>
          <w:rFonts w:ascii="Times New Roman" w:hAnsi="Times New Roman"/>
          <w:szCs w:val="24"/>
        </w:rPr>
      </w:pPr>
      <w:r w:rsidRPr="00174782">
        <w:rPr>
          <w:rFonts w:ascii="Times New Roman" w:hAnsi="Times New Roman"/>
          <w:szCs w:val="24"/>
        </w:rPr>
        <w:t>Services</w:t>
      </w:r>
      <w:bookmarkEnd w:id="184"/>
    </w:p>
    <w:p w:rsidR="00B51625" w:rsidRPr="00174782" w:rsidRDefault="00B51625" w:rsidP="00174782">
      <w:pPr>
        <w:pBdr>
          <w:top w:val="single" w:sz="24" w:space="1" w:color="auto"/>
          <w:left w:val="single" w:sz="24" w:space="4" w:color="auto"/>
          <w:bottom w:val="single" w:sz="24" w:space="1" w:color="auto"/>
          <w:right w:val="single" w:sz="24" w:space="4" w:color="auto"/>
        </w:pBdr>
        <w:spacing w:after="0"/>
        <w:rPr>
          <w:rFonts w:ascii="Times New Roman" w:hAnsi="Times New Roman"/>
          <w:b/>
        </w:rPr>
      </w:pPr>
      <w:r w:rsidRPr="00174782">
        <w:rPr>
          <w:rFonts w:ascii="Times New Roman" w:hAnsi="Times New Roman"/>
          <w:b/>
        </w:rPr>
        <w:t>If your child is removed from school for more than 10 days in a school year for breaking school rules, your child must be given educational services.</w:t>
      </w:r>
    </w:p>
    <w:p w:rsidR="00B51625" w:rsidRPr="00174782" w:rsidRDefault="00B51625" w:rsidP="00174782">
      <w:pPr>
        <w:spacing w:after="0"/>
      </w:pPr>
    </w:p>
    <w:p w:rsidR="00BD6D79" w:rsidRPr="00174782"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The services that must be provided to a child with a disability who has been removed from the child’s current placement may be provided in an interim alternative educational setting.</w:t>
      </w:r>
    </w:p>
    <w:p w:rsidR="00BD6D79" w:rsidRPr="00174782" w:rsidRDefault="000F0B8A" w:rsidP="000F0B8A">
      <w:pPr>
        <w:spacing w:after="0"/>
        <w:rPr>
          <w:rFonts w:ascii="Times New Roman" w:hAnsi="Times New Roman"/>
        </w:rPr>
      </w:pPr>
      <w:r>
        <w:rPr>
          <w:rFonts w:ascii="Times New Roman" w:hAnsi="Times New Roman"/>
        </w:rPr>
        <w:br/>
      </w:r>
      <w:r w:rsidR="00BD6D79" w:rsidRPr="00174782">
        <w:rPr>
          <w:rFonts w:ascii="Times New Roman" w:hAnsi="Times New Roman"/>
        </w:rPr>
        <w:t xml:space="preserve">A school district is only required to provide services to a child with a disability who has been removed from his or her current placement for </w:t>
      </w:r>
      <w:r w:rsidR="00BD6D79" w:rsidRPr="00174782">
        <w:rPr>
          <w:rFonts w:ascii="Times New Roman" w:hAnsi="Times New Roman"/>
          <w:b/>
          <w:bCs/>
        </w:rPr>
        <w:t>10 school days or less</w:t>
      </w:r>
      <w:r w:rsidR="00BD6D79" w:rsidRPr="00174782">
        <w:rPr>
          <w:rFonts w:ascii="Times New Roman" w:hAnsi="Times New Roman"/>
        </w:rPr>
        <w:t xml:space="preserve"> in that school year, if it provides services to a child without disabilities who has been similarly removed.  </w:t>
      </w:r>
    </w:p>
    <w:p w:rsidR="000F0B8A" w:rsidRDefault="000F0B8A" w:rsidP="000F0B8A">
      <w:pPr>
        <w:keepNext/>
        <w:autoSpaceDE w:val="0"/>
        <w:autoSpaceDN w:val="0"/>
        <w:adjustRightInd w:val="0"/>
        <w:spacing w:after="0"/>
        <w:rPr>
          <w:rFonts w:ascii="Times New Roman" w:hAnsi="Times New Roman"/>
        </w:rPr>
      </w:pPr>
    </w:p>
    <w:p w:rsidR="00BD6D79" w:rsidRPr="00174782" w:rsidRDefault="00BD6D79" w:rsidP="000F0B8A">
      <w:pPr>
        <w:keepNext/>
        <w:autoSpaceDE w:val="0"/>
        <w:autoSpaceDN w:val="0"/>
        <w:adjustRightInd w:val="0"/>
        <w:spacing w:after="0"/>
        <w:rPr>
          <w:rFonts w:ascii="Times New Roman" w:hAnsi="Times New Roman"/>
        </w:rPr>
      </w:pPr>
      <w:r w:rsidRPr="00174782">
        <w:rPr>
          <w:rFonts w:ascii="Times New Roman" w:hAnsi="Times New Roman"/>
        </w:rPr>
        <w:t xml:space="preserve">A child with a disability who is removed from the child’s current placement for </w:t>
      </w:r>
      <w:r w:rsidRPr="00174782">
        <w:rPr>
          <w:rFonts w:ascii="Times New Roman" w:hAnsi="Times New Roman"/>
          <w:b/>
          <w:bCs/>
        </w:rPr>
        <w:t>more than 10 school days</w:t>
      </w:r>
      <w:r w:rsidRPr="00174782">
        <w:rPr>
          <w:rFonts w:ascii="Times New Roman" w:hAnsi="Times New Roman"/>
        </w:rPr>
        <w:t xml:space="preserve"> must: </w:t>
      </w:r>
    </w:p>
    <w:p w:rsidR="00BD6D79" w:rsidRPr="00174782" w:rsidRDefault="00BD6D79" w:rsidP="00174782">
      <w:pPr>
        <w:numPr>
          <w:ilvl w:val="0"/>
          <w:numId w:val="64"/>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Continue to receive educational services, so as to enable the child to continue to participate in the general education curriculum, although in another setting, and to progress toward meeting the goals set out in the child’s IEP; </w:t>
      </w:r>
      <w:r w:rsidRPr="00174782">
        <w:rPr>
          <w:rFonts w:ascii="Times New Roman" w:hAnsi="Times New Roman"/>
          <w:b/>
          <w:bCs/>
          <w:color w:val="000000"/>
          <w:u w:val="single"/>
        </w:rPr>
        <w:t xml:space="preserve">and </w:t>
      </w:r>
    </w:p>
    <w:p w:rsidR="00BD6D79" w:rsidRPr="00174782" w:rsidRDefault="00BD6D79" w:rsidP="00174782">
      <w:pPr>
        <w:numPr>
          <w:ilvl w:val="0"/>
          <w:numId w:val="64"/>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Receive, as appropriate, a functional behavioral assessment, and behavioral intervention services and modifications, that are designed to address the behavior violation so that it does not happen again.  </w:t>
      </w:r>
      <w:r w:rsidRPr="00174782">
        <w:rPr>
          <w:rFonts w:ascii="Times New Roman" w:hAnsi="Times New Roman"/>
          <w:b/>
          <w:bCs/>
          <w:color w:val="000000"/>
        </w:rPr>
        <w:t xml:space="preserve"> </w:t>
      </w:r>
    </w:p>
    <w:p w:rsidR="00BD6D79" w:rsidRPr="00174782"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After a child with a disability has been removed from his or her current placement for</w:t>
      </w:r>
      <w:r w:rsidRPr="00174782">
        <w:rPr>
          <w:rFonts w:ascii="Times New Roman" w:hAnsi="Times New Roman"/>
          <w:b/>
          <w:bCs/>
          <w:color w:val="000000"/>
        </w:rPr>
        <w:t xml:space="preserve"> 10 school days </w:t>
      </w:r>
      <w:r w:rsidRPr="00174782">
        <w:rPr>
          <w:rFonts w:ascii="Times New Roman" w:hAnsi="Times New Roman"/>
          <w:color w:val="000000"/>
        </w:rPr>
        <w:t xml:space="preserve">in that same school year, and </w:t>
      </w:r>
      <w:r w:rsidRPr="00174782">
        <w:rPr>
          <w:rFonts w:ascii="Times New Roman" w:hAnsi="Times New Roman"/>
          <w:b/>
          <w:bCs/>
          <w:color w:val="000000"/>
          <w:u w:val="single"/>
        </w:rPr>
        <w:t>if</w:t>
      </w:r>
      <w:r w:rsidRPr="00174782">
        <w:rPr>
          <w:rFonts w:ascii="Times New Roman" w:hAnsi="Times New Roman"/>
          <w:color w:val="000000"/>
        </w:rPr>
        <w:t xml:space="preserve"> the current removal is for </w:t>
      </w:r>
      <w:r w:rsidRPr="00174782">
        <w:rPr>
          <w:rFonts w:ascii="Times New Roman" w:hAnsi="Times New Roman"/>
          <w:b/>
          <w:bCs/>
          <w:color w:val="000000"/>
        </w:rPr>
        <w:t>10 school days</w:t>
      </w:r>
      <w:r w:rsidRPr="00174782">
        <w:rPr>
          <w:rFonts w:ascii="Times New Roman" w:hAnsi="Times New Roman"/>
          <w:color w:val="000000"/>
        </w:rPr>
        <w:t xml:space="preserve"> in a row or less </w:t>
      </w:r>
      <w:r w:rsidRPr="00174782">
        <w:rPr>
          <w:rFonts w:ascii="Times New Roman" w:hAnsi="Times New Roman"/>
          <w:b/>
          <w:bCs/>
          <w:color w:val="000000"/>
        </w:rPr>
        <w:t>and</w:t>
      </w:r>
      <w:r w:rsidRPr="00174782">
        <w:rPr>
          <w:rFonts w:ascii="Times New Roman" w:hAnsi="Times New Roman"/>
          <w:color w:val="000000"/>
        </w:rPr>
        <w:t xml:space="preserve"> if the removal is not a change of placement (see definition below), </w:t>
      </w:r>
      <w:r w:rsidRPr="00174782">
        <w:rPr>
          <w:rFonts w:ascii="Times New Roman" w:hAnsi="Times New Roman"/>
          <w:b/>
          <w:bCs/>
          <w:color w:val="000000"/>
          <w:u w:val="single"/>
        </w:rPr>
        <w:t>then</w:t>
      </w:r>
      <w:r w:rsidRPr="00174782">
        <w:rPr>
          <w:rFonts w:ascii="Times New Roman" w:hAnsi="Times New Roman"/>
          <w:color w:val="000000"/>
        </w:rPr>
        <w:t xml:space="preserve"> school personnel, in consultation with at least one of the child’s teachers, determine the extent to which services are needed to enable the child to continue to participate in the general education curriculum, although in another setting, and to progress toward meeting the goals set out in the child’s IEP.</w:t>
      </w:r>
    </w:p>
    <w:p w:rsidR="000F0B8A" w:rsidRDefault="000F0B8A" w:rsidP="000F0B8A">
      <w:pPr>
        <w:autoSpaceDE w:val="0"/>
        <w:autoSpaceDN w:val="0"/>
        <w:adjustRightInd w:val="0"/>
        <w:spacing w:after="0"/>
        <w:rPr>
          <w:rFonts w:ascii="Times New Roman" w:hAnsi="Times New Roman"/>
          <w:color w:val="000000"/>
        </w:rPr>
      </w:pPr>
    </w:p>
    <w:p w:rsidR="00BD6D79" w:rsidRPr="00174782" w:rsidRDefault="00BD6D79" w:rsidP="000F0B8A">
      <w:pPr>
        <w:autoSpaceDE w:val="0"/>
        <w:autoSpaceDN w:val="0"/>
        <w:adjustRightInd w:val="0"/>
        <w:spacing w:after="0"/>
        <w:rPr>
          <w:rFonts w:ascii="Times New Roman" w:hAnsi="Times New Roman"/>
          <w:color w:val="000000"/>
        </w:rPr>
      </w:pPr>
      <w:r w:rsidRPr="00174782">
        <w:rPr>
          <w:rFonts w:ascii="Times New Roman" w:hAnsi="Times New Roman"/>
          <w:color w:val="000000"/>
        </w:rPr>
        <w:t>If the removal is a change of placement (see definition below), the child’s IEP Team determines the appropriate services to enable the child to continue to participate in the general education curriculum, although in another setting, and to progress toward meeting the goals set out in the child’s IEP.</w:t>
      </w:r>
    </w:p>
    <w:p w:rsidR="00B76DE3" w:rsidRDefault="00B76DE3" w:rsidP="00174782">
      <w:pPr>
        <w:pStyle w:val="Heading3"/>
        <w:spacing w:before="0" w:after="0"/>
        <w:rPr>
          <w:rFonts w:ascii="Times New Roman" w:hAnsi="Times New Roman"/>
          <w:szCs w:val="24"/>
        </w:rPr>
      </w:pPr>
      <w:bookmarkStart w:id="185" w:name="_Toc388530395"/>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Manifestation determination</w:t>
      </w:r>
      <w:bookmarkEnd w:id="185"/>
    </w:p>
    <w:p w:rsidR="00BD6D79" w:rsidRPr="00174782" w:rsidRDefault="00BD6D79" w:rsidP="00174782">
      <w:pPr>
        <w:pStyle w:val="BodyText2"/>
        <w:keepNext/>
        <w:spacing w:after="0"/>
        <w:rPr>
          <w:rFonts w:ascii="Times New Roman" w:hAnsi="Times New Roman" w:cs="Times New Roman"/>
          <w:szCs w:val="24"/>
        </w:rPr>
      </w:pPr>
      <w:r w:rsidRPr="00174782">
        <w:rPr>
          <w:rFonts w:ascii="Times New Roman" w:hAnsi="Times New Roman" w:cs="Times New Roman"/>
          <w:szCs w:val="24"/>
        </w:rPr>
        <w:t xml:space="preserve">Within </w:t>
      </w:r>
      <w:r w:rsidRPr="00174782">
        <w:rPr>
          <w:rFonts w:ascii="Times New Roman" w:hAnsi="Times New Roman" w:cs="Times New Roman"/>
          <w:b/>
          <w:bCs/>
          <w:szCs w:val="24"/>
        </w:rPr>
        <w:t>10 school days</w:t>
      </w:r>
      <w:r w:rsidRPr="00174782">
        <w:rPr>
          <w:rFonts w:ascii="Times New Roman" w:hAnsi="Times New Roman" w:cs="Times New Roman"/>
          <w:szCs w:val="24"/>
        </w:rPr>
        <w:t xml:space="preserve"> of any decision to change the placement of a child with a disability because of a violation of a code of student conduct (except for a removal that is for </w:t>
      </w:r>
      <w:r w:rsidRPr="00174782">
        <w:rPr>
          <w:rFonts w:ascii="Times New Roman" w:hAnsi="Times New Roman" w:cs="Times New Roman"/>
          <w:b/>
          <w:bCs/>
          <w:szCs w:val="24"/>
        </w:rPr>
        <w:t>10 school days</w:t>
      </w:r>
      <w:r w:rsidRPr="00174782">
        <w:rPr>
          <w:rFonts w:ascii="Times New Roman" w:hAnsi="Times New Roman" w:cs="Times New Roman"/>
          <w:szCs w:val="24"/>
        </w:rPr>
        <w:t xml:space="preserve"> in a row or less and not a change of placement), the school district, the parent, and relevant members of the IEP Team (as determined by the parent and the school district) must review all relevant information in the student’s file, including the child’s IEP, any teacher observations, and any relevant information provided by the parents to determine: </w:t>
      </w:r>
    </w:p>
    <w:p w:rsidR="00BD6D79" w:rsidRPr="00174782" w:rsidRDefault="00BD6D79" w:rsidP="00174782">
      <w:pPr>
        <w:numPr>
          <w:ilvl w:val="0"/>
          <w:numId w:val="19"/>
        </w:numPr>
        <w:tabs>
          <w:tab w:val="clear" w:pos="1440"/>
        </w:tabs>
        <w:autoSpaceDE w:val="0"/>
        <w:autoSpaceDN w:val="0"/>
        <w:adjustRightInd w:val="0"/>
        <w:spacing w:after="0"/>
        <w:ind w:left="720"/>
        <w:rPr>
          <w:rFonts w:ascii="Times New Roman" w:hAnsi="Times New Roman"/>
          <w:color w:val="000000"/>
        </w:rPr>
      </w:pPr>
      <w:r w:rsidRPr="00174782">
        <w:rPr>
          <w:rFonts w:ascii="Times New Roman" w:hAnsi="Times New Roman"/>
          <w:color w:val="000000"/>
        </w:rPr>
        <w:t xml:space="preserve">If the conduct in question was caused by, or had a direct and substantial relationship to, the child’s disability; </w:t>
      </w:r>
      <w:r w:rsidRPr="00174782">
        <w:rPr>
          <w:rFonts w:ascii="Times New Roman" w:hAnsi="Times New Roman"/>
          <w:b/>
          <w:bCs/>
          <w:color w:val="000000"/>
          <w:u w:val="single"/>
        </w:rPr>
        <w:t>or</w:t>
      </w:r>
    </w:p>
    <w:p w:rsidR="00BD6D79" w:rsidRPr="00174782" w:rsidRDefault="00BD6D79" w:rsidP="00174782">
      <w:pPr>
        <w:numPr>
          <w:ilvl w:val="0"/>
          <w:numId w:val="19"/>
        </w:numPr>
        <w:tabs>
          <w:tab w:val="clear" w:pos="1440"/>
        </w:tabs>
        <w:autoSpaceDE w:val="0"/>
        <w:autoSpaceDN w:val="0"/>
        <w:adjustRightInd w:val="0"/>
        <w:spacing w:after="0"/>
        <w:ind w:left="720"/>
        <w:rPr>
          <w:rFonts w:ascii="Times New Roman" w:hAnsi="Times New Roman"/>
          <w:color w:val="000000"/>
        </w:rPr>
      </w:pPr>
      <w:r w:rsidRPr="00174782">
        <w:rPr>
          <w:rFonts w:ascii="Times New Roman" w:hAnsi="Times New Roman"/>
          <w:color w:val="000000"/>
        </w:rPr>
        <w:t>If the conduct in question was the direct result of the school district’s failure to implement the child's IEP.</w:t>
      </w:r>
    </w:p>
    <w:p w:rsidR="000F0B8A" w:rsidRDefault="00BD6D79" w:rsidP="000F0B8A">
      <w:pPr>
        <w:autoSpaceDE w:val="0"/>
        <w:autoSpaceDN w:val="0"/>
        <w:adjustRightInd w:val="0"/>
        <w:spacing w:after="0"/>
        <w:rPr>
          <w:rFonts w:ascii="Times New Roman" w:hAnsi="Times New Roman"/>
        </w:rPr>
      </w:pPr>
      <w:r w:rsidRPr="00174782">
        <w:rPr>
          <w:rFonts w:ascii="Times New Roman" w:hAnsi="Times New Roman"/>
        </w:rPr>
        <w:t>If the school district, the parent, and relevant members of the child’s IEP Team determine that either of those conditions was met, the conduct must be determined to be a manifesta</w:t>
      </w:r>
      <w:r w:rsidR="000F0B8A">
        <w:rPr>
          <w:rFonts w:ascii="Times New Roman" w:hAnsi="Times New Roman"/>
        </w:rPr>
        <w:t>tion of the child’s disability.</w:t>
      </w:r>
    </w:p>
    <w:p w:rsidR="000F0B8A" w:rsidRDefault="000F0B8A" w:rsidP="000F0B8A">
      <w:pPr>
        <w:autoSpaceDE w:val="0"/>
        <w:autoSpaceDN w:val="0"/>
        <w:adjustRightInd w:val="0"/>
        <w:spacing w:after="0"/>
        <w:rPr>
          <w:rFonts w:ascii="Times New Roman" w:hAnsi="Times New Roman"/>
        </w:rPr>
      </w:pPr>
    </w:p>
    <w:p w:rsidR="00BD6D79" w:rsidRPr="00174782" w:rsidRDefault="00BD6D79" w:rsidP="000F0B8A">
      <w:pPr>
        <w:autoSpaceDE w:val="0"/>
        <w:autoSpaceDN w:val="0"/>
        <w:adjustRightInd w:val="0"/>
        <w:spacing w:after="0"/>
        <w:rPr>
          <w:rFonts w:ascii="Times New Roman" w:hAnsi="Times New Roman"/>
        </w:rPr>
      </w:pPr>
      <w:r w:rsidRPr="00174782">
        <w:rPr>
          <w:rFonts w:ascii="Times New Roman" w:hAnsi="Times New Roman"/>
        </w:rPr>
        <w:t>If the school district, the parent, and relevant members of the child’s IEP Team determine that the conduct in question was the direct result of the school district’s failure to implement the IEP, the school district must take immediate action to remedy those deficiencies.</w:t>
      </w:r>
    </w:p>
    <w:p w:rsidR="00B76DE3" w:rsidRDefault="00B76DE3" w:rsidP="00174782">
      <w:pPr>
        <w:pStyle w:val="Heading3"/>
        <w:spacing w:before="0" w:after="0"/>
        <w:rPr>
          <w:rFonts w:ascii="Times New Roman" w:hAnsi="Times New Roman"/>
          <w:szCs w:val="24"/>
        </w:rPr>
      </w:pPr>
      <w:bookmarkStart w:id="186" w:name="_Toc388530396"/>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Determination that behavior was a manifestation of the child's disability</w:t>
      </w:r>
      <w:bookmarkEnd w:id="186"/>
    </w:p>
    <w:p w:rsidR="00BD6D79" w:rsidRPr="00174782" w:rsidRDefault="00BD6D79" w:rsidP="00174782">
      <w:pPr>
        <w:keepNext/>
        <w:spacing w:after="0"/>
        <w:rPr>
          <w:rFonts w:ascii="Times New Roman" w:hAnsi="Times New Roman"/>
        </w:rPr>
      </w:pPr>
      <w:r w:rsidRPr="00174782">
        <w:rPr>
          <w:rFonts w:ascii="Times New Roman" w:hAnsi="Times New Roman"/>
        </w:rPr>
        <w:t>If the school district, the parent, and relevant members of the IEP Team determine that the conduct was a manifestation of the child’s disability, the IEP Team must either:</w:t>
      </w:r>
    </w:p>
    <w:p w:rsidR="00BD6D79" w:rsidRPr="00174782" w:rsidRDefault="00BD6D79" w:rsidP="00174782">
      <w:pPr>
        <w:numPr>
          <w:ilvl w:val="0"/>
          <w:numId w:val="20"/>
        </w:numPr>
        <w:tabs>
          <w:tab w:val="clear" w:pos="1440"/>
          <w:tab w:val="num" w:pos="720"/>
        </w:tabs>
        <w:autoSpaceDE w:val="0"/>
        <w:autoSpaceDN w:val="0"/>
        <w:adjustRightInd w:val="0"/>
        <w:spacing w:after="0"/>
        <w:ind w:left="720"/>
        <w:rPr>
          <w:rFonts w:ascii="Times New Roman" w:hAnsi="Times New Roman"/>
          <w:color w:val="000000"/>
        </w:rPr>
      </w:pPr>
      <w:r w:rsidRPr="00174782">
        <w:rPr>
          <w:rFonts w:ascii="Times New Roman" w:hAnsi="Times New Roman"/>
          <w:color w:val="000000"/>
        </w:rPr>
        <w:t xml:space="preserve">Conduct a functional behavioral assessment, unless the school district had conducted a functional behavioral assessment before the behavior that resulted in the change of placement occurred, and implement a behavioral intervention plan for the child; </w:t>
      </w:r>
      <w:r w:rsidRPr="00174782">
        <w:rPr>
          <w:rFonts w:ascii="Times New Roman" w:hAnsi="Times New Roman"/>
          <w:b/>
          <w:bCs/>
          <w:color w:val="000000"/>
          <w:u w:val="single"/>
        </w:rPr>
        <w:t>or</w:t>
      </w:r>
      <w:r w:rsidRPr="00174782">
        <w:rPr>
          <w:rFonts w:ascii="Times New Roman" w:hAnsi="Times New Roman"/>
          <w:color w:val="000000"/>
        </w:rPr>
        <w:t xml:space="preserve"> </w:t>
      </w:r>
    </w:p>
    <w:p w:rsidR="00BD6D79" w:rsidRPr="00174782" w:rsidRDefault="00BD6D79" w:rsidP="00174782">
      <w:pPr>
        <w:numPr>
          <w:ilvl w:val="0"/>
          <w:numId w:val="20"/>
        </w:numPr>
        <w:tabs>
          <w:tab w:val="clear" w:pos="1440"/>
          <w:tab w:val="num" w:pos="720"/>
        </w:tabs>
        <w:autoSpaceDE w:val="0"/>
        <w:autoSpaceDN w:val="0"/>
        <w:adjustRightInd w:val="0"/>
        <w:spacing w:after="0"/>
        <w:ind w:left="720"/>
        <w:rPr>
          <w:rFonts w:ascii="Times New Roman" w:hAnsi="Times New Roman"/>
          <w:color w:val="000000"/>
        </w:rPr>
      </w:pPr>
      <w:r w:rsidRPr="00174782">
        <w:rPr>
          <w:rFonts w:ascii="Times New Roman" w:hAnsi="Times New Roman"/>
          <w:color w:val="000000"/>
        </w:rPr>
        <w:t xml:space="preserve">If a behavioral intervention plan already has been developed, review the behavioral intervention plan, and modify it, as necessary, to address the behavior. </w:t>
      </w:r>
    </w:p>
    <w:p w:rsidR="00BD6D79" w:rsidRPr="00174782"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Except as described below under the sub-heading </w:t>
      </w:r>
      <w:r w:rsidRPr="00174782">
        <w:rPr>
          <w:rFonts w:ascii="Times New Roman" w:hAnsi="Times New Roman"/>
          <w:b/>
          <w:bCs/>
          <w:i/>
          <w:iCs/>
        </w:rPr>
        <w:t>Special circumstances</w:t>
      </w:r>
      <w:r w:rsidRPr="00174782">
        <w:rPr>
          <w:rFonts w:ascii="Times New Roman" w:hAnsi="Times New Roman"/>
        </w:rPr>
        <w:t>,</w:t>
      </w:r>
      <w:r w:rsidRPr="00174782">
        <w:rPr>
          <w:rFonts w:ascii="Times New Roman" w:hAnsi="Times New Roman"/>
          <w:i/>
          <w:iCs/>
        </w:rPr>
        <w:t xml:space="preserve"> </w:t>
      </w:r>
      <w:r w:rsidRPr="00174782">
        <w:rPr>
          <w:rFonts w:ascii="Times New Roman" w:hAnsi="Times New Roman"/>
        </w:rPr>
        <w:t xml:space="preserve">the school district must return </w:t>
      </w:r>
      <w:r w:rsidRPr="00174782">
        <w:rPr>
          <w:rFonts w:ascii="Times New Roman" w:hAnsi="Times New Roman"/>
          <w:color w:val="000000"/>
        </w:rPr>
        <w:t xml:space="preserve">the child to the placement from which the child was </w:t>
      </w:r>
      <w:r w:rsidRPr="00174782">
        <w:rPr>
          <w:rFonts w:ascii="Times New Roman" w:hAnsi="Times New Roman"/>
        </w:rPr>
        <w:t xml:space="preserve">removed, unless the parent and the district agree to a change of placement as part of the modification of the behavioral </w:t>
      </w:r>
      <w:r w:rsidRPr="00174782">
        <w:rPr>
          <w:rFonts w:ascii="Times New Roman" w:hAnsi="Times New Roman"/>
          <w:color w:val="000000"/>
        </w:rPr>
        <w:t>intervention plan.</w:t>
      </w:r>
    </w:p>
    <w:p w:rsidR="00B76DE3" w:rsidRDefault="00B76DE3" w:rsidP="00174782">
      <w:pPr>
        <w:pStyle w:val="Heading3"/>
        <w:spacing w:before="0" w:after="0"/>
        <w:rPr>
          <w:rFonts w:ascii="Times New Roman" w:hAnsi="Times New Roman"/>
          <w:szCs w:val="24"/>
        </w:rPr>
      </w:pPr>
      <w:bookmarkStart w:id="187" w:name="_Toc388530397"/>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Special circumstances</w:t>
      </w:r>
      <w:bookmarkEnd w:id="187"/>
    </w:p>
    <w:p w:rsidR="00BD6D79" w:rsidRPr="00174782" w:rsidRDefault="00BD6D79" w:rsidP="00174782">
      <w:pPr>
        <w:keepNext/>
        <w:spacing w:after="0"/>
        <w:rPr>
          <w:rFonts w:ascii="Times New Roman" w:hAnsi="Times New Roman"/>
        </w:rPr>
      </w:pPr>
      <w:r w:rsidRPr="00174782">
        <w:rPr>
          <w:rFonts w:ascii="Times New Roman" w:hAnsi="Times New Roman"/>
        </w:rPr>
        <w:t xml:space="preserve">Whether or not the behavior was a manifestation of the child’s disability, school personnel may remove a student to an interim alternative educational setting (determined by the child’s IEP Team) for up to 45 school days, if the child: </w:t>
      </w:r>
    </w:p>
    <w:p w:rsidR="00BD6D79" w:rsidRPr="00174782" w:rsidRDefault="00BD6D79" w:rsidP="00174782">
      <w:pPr>
        <w:numPr>
          <w:ilvl w:val="0"/>
          <w:numId w:val="11"/>
        </w:numPr>
        <w:autoSpaceDE w:val="0"/>
        <w:autoSpaceDN w:val="0"/>
        <w:adjustRightInd w:val="0"/>
        <w:spacing w:after="0"/>
        <w:rPr>
          <w:rFonts w:ascii="Times New Roman" w:hAnsi="Times New Roman"/>
          <w:color w:val="000000"/>
        </w:rPr>
      </w:pPr>
      <w:r w:rsidRPr="00174782">
        <w:rPr>
          <w:rFonts w:ascii="Times New Roman" w:hAnsi="Times New Roman"/>
          <w:color w:val="000000"/>
        </w:rPr>
        <w:t>Carries a weapon (see the definition below) to school or has a weapon at school, on school premises, or at a school function under the jurisdiction of</w:t>
      </w:r>
      <w:r w:rsidR="00E4369A" w:rsidRPr="00174782">
        <w:rPr>
          <w:rFonts w:ascii="Times New Roman" w:hAnsi="Times New Roman"/>
          <w:color w:val="000000"/>
        </w:rPr>
        <w:t xml:space="preserve"> the</w:t>
      </w:r>
      <w:r w:rsidRPr="00174782">
        <w:rPr>
          <w:rFonts w:ascii="Times New Roman" w:hAnsi="Times New Roman"/>
          <w:color w:val="000000"/>
        </w:rPr>
        <w:t xml:space="preserve"> school district; </w:t>
      </w:r>
    </w:p>
    <w:p w:rsidR="00BD6D79" w:rsidRPr="00174782" w:rsidRDefault="00BD6D79" w:rsidP="00174782">
      <w:pPr>
        <w:numPr>
          <w:ilvl w:val="0"/>
          <w:numId w:val="11"/>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Knowingly has or uses illegal drugs (see the definition below), or sells or solicits the sale of a controlled substance, (see the definition below), while at school, on school premises, or at a school function under the jurisdiction of </w:t>
      </w:r>
      <w:r w:rsidR="00E4369A" w:rsidRPr="00174782">
        <w:rPr>
          <w:rFonts w:ascii="Times New Roman" w:hAnsi="Times New Roman"/>
          <w:color w:val="000000"/>
        </w:rPr>
        <w:t xml:space="preserve">the </w:t>
      </w:r>
      <w:r w:rsidRPr="00174782">
        <w:rPr>
          <w:rFonts w:ascii="Times New Roman" w:hAnsi="Times New Roman"/>
          <w:color w:val="000000"/>
        </w:rPr>
        <w:t xml:space="preserve">school district; </w:t>
      </w:r>
      <w:r w:rsidRPr="00174782">
        <w:rPr>
          <w:rFonts w:ascii="Times New Roman" w:hAnsi="Times New Roman"/>
          <w:b/>
          <w:bCs/>
          <w:color w:val="000000"/>
          <w:u w:val="single"/>
        </w:rPr>
        <w:t>or</w:t>
      </w:r>
      <w:r w:rsidRPr="00174782">
        <w:rPr>
          <w:rFonts w:ascii="Times New Roman" w:hAnsi="Times New Roman"/>
          <w:color w:val="000000"/>
        </w:rPr>
        <w:t xml:space="preserve"> </w:t>
      </w:r>
    </w:p>
    <w:p w:rsidR="00BD6D79" w:rsidRPr="00174782" w:rsidRDefault="00BD6D79" w:rsidP="00174782">
      <w:pPr>
        <w:numPr>
          <w:ilvl w:val="0"/>
          <w:numId w:val="11"/>
        </w:numPr>
        <w:autoSpaceDE w:val="0"/>
        <w:autoSpaceDN w:val="0"/>
        <w:adjustRightInd w:val="0"/>
        <w:spacing w:after="0"/>
        <w:rPr>
          <w:rFonts w:ascii="Times New Roman" w:hAnsi="Times New Roman"/>
          <w:color w:val="000000"/>
        </w:rPr>
      </w:pPr>
      <w:r w:rsidRPr="00174782">
        <w:rPr>
          <w:rFonts w:ascii="Times New Roman" w:hAnsi="Times New Roman"/>
          <w:color w:val="000000"/>
        </w:rPr>
        <w:t>Has inflicted serious bodily injury (see the definition below) upon another person while at school, on school premises, or at a school function under the jurisdiction of the school district.</w:t>
      </w:r>
    </w:p>
    <w:p w:rsidR="00B76DE3" w:rsidRDefault="00B76DE3" w:rsidP="00174782">
      <w:pPr>
        <w:pStyle w:val="Heading3"/>
        <w:spacing w:before="0" w:after="0"/>
        <w:rPr>
          <w:rFonts w:ascii="Times New Roman" w:hAnsi="Times New Roman"/>
          <w:szCs w:val="24"/>
        </w:rPr>
      </w:pPr>
      <w:bookmarkStart w:id="188" w:name="_Toc388530398"/>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Definitions</w:t>
      </w:r>
      <w:bookmarkEnd w:id="188"/>
      <w:r w:rsidRPr="00174782">
        <w:rPr>
          <w:rFonts w:ascii="Times New Roman" w:hAnsi="Times New Roman"/>
          <w:szCs w:val="24"/>
        </w:rPr>
        <w:t xml:space="preserve"> </w:t>
      </w:r>
    </w:p>
    <w:p w:rsidR="00BD6D79" w:rsidRPr="00174782" w:rsidRDefault="00BD6D79" w:rsidP="00174782">
      <w:pPr>
        <w:autoSpaceDE w:val="0"/>
        <w:autoSpaceDN w:val="0"/>
        <w:adjustRightInd w:val="0"/>
        <w:spacing w:after="0"/>
        <w:rPr>
          <w:rFonts w:ascii="Times New Roman" w:hAnsi="Times New Roman"/>
          <w:color w:val="000000"/>
        </w:rPr>
      </w:pPr>
      <w:r w:rsidRPr="008847B9">
        <w:rPr>
          <w:rFonts w:ascii="Times New Roman" w:hAnsi="Times New Roman"/>
          <w:b/>
          <w:i/>
          <w:iCs/>
          <w:color w:val="000000"/>
        </w:rPr>
        <w:t>Controlled substance</w:t>
      </w:r>
      <w:r w:rsidRPr="00174782">
        <w:rPr>
          <w:rFonts w:ascii="Times New Roman" w:hAnsi="Times New Roman"/>
          <w:i/>
          <w:iCs/>
          <w:color w:val="000000"/>
        </w:rPr>
        <w:t xml:space="preserve"> </w:t>
      </w:r>
      <w:r w:rsidRPr="00174782">
        <w:rPr>
          <w:rFonts w:ascii="Times New Roman" w:hAnsi="Times New Roman"/>
          <w:color w:val="000000"/>
        </w:rPr>
        <w:t>means a drug or other substance identified under schedules I, II, III, IV, or V in section 202(c) of the Controlled Substances Act (21 U.S.C. 812(c)).</w:t>
      </w:r>
    </w:p>
    <w:p w:rsidR="00BD6D79" w:rsidRPr="00174782" w:rsidRDefault="00BD6D79" w:rsidP="00174782">
      <w:pPr>
        <w:autoSpaceDE w:val="0"/>
        <w:autoSpaceDN w:val="0"/>
        <w:adjustRightInd w:val="0"/>
        <w:spacing w:after="0"/>
        <w:rPr>
          <w:rFonts w:ascii="Times New Roman" w:hAnsi="Times New Roman"/>
          <w:color w:val="000000"/>
        </w:rPr>
      </w:pPr>
      <w:r w:rsidRPr="008847B9">
        <w:rPr>
          <w:rFonts w:ascii="Times New Roman" w:hAnsi="Times New Roman"/>
          <w:b/>
          <w:i/>
          <w:iCs/>
          <w:color w:val="000000"/>
        </w:rPr>
        <w:lastRenderedPageBreak/>
        <w:t>Illegal drug</w:t>
      </w:r>
      <w:r w:rsidRPr="00174782">
        <w:rPr>
          <w:rFonts w:ascii="Times New Roman" w:hAnsi="Times New Roman"/>
          <w:i/>
          <w:iCs/>
          <w:color w:val="000000"/>
        </w:rPr>
        <w:t xml:space="preserve"> </w:t>
      </w:r>
      <w:r w:rsidRPr="00174782">
        <w:rPr>
          <w:rFonts w:ascii="Times New Roman" w:hAnsi="Times New Roman"/>
          <w:color w:val="000000"/>
        </w:rPr>
        <w:t>means a controlled substance; but does not include a controlled substance that is legally possessed or used under the supervision of a licensed health-care professional or that is legally possessed or used under any other authority under that Act o</w:t>
      </w:r>
      <w:r w:rsidR="00D30887" w:rsidRPr="00174782">
        <w:rPr>
          <w:rFonts w:ascii="Times New Roman" w:hAnsi="Times New Roman"/>
          <w:color w:val="000000"/>
        </w:rPr>
        <w:t>r</w:t>
      </w:r>
      <w:r w:rsidR="00B76DE3">
        <w:rPr>
          <w:rFonts w:ascii="Times New Roman" w:hAnsi="Times New Roman"/>
          <w:color w:val="000000"/>
        </w:rPr>
        <w:t xml:space="preserve"> under any other provision of f</w:t>
      </w:r>
      <w:r w:rsidRPr="00174782">
        <w:rPr>
          <w:rFonts w:ascii="Times New Roman" w:hAnsi="Times New Roman"/>
          <w:color w:val="000000"/>
        </w:rPr>
        <w:t>ederal law.</w:t>
      </w:r>
    </w:p>
    <w:p w:rsidR="00BD6D79" w:rsidRPr="00174782" w:rsidRDefault="00BD6D79" w:rsidP="00174782">
      <w:pPr>
        <w:autoSpaceDE w:val="0"/>
        <w:autoSpaceDN w:val="0"/>
        <w:adjustRightInd w:val="0"/>
        <w:spacing w:after="0"/>
        <w:rPr>
          <w:rFonts w:ascii="Times New Roman" w:hAnsi="Times New Roman"/>
          <w:color w:val="000000"/>
        </w:rPr>
      </w:pPr>
      <w:r w:rsidRPr="008847B9">
        <w:rPr>
          <w:rFonts w:ascii="Times New Roman" w:hAnsi="Times New Roman"/>
          <w:b/>
          <w:i/>
          <w:iCs/>
          <w:color w:val="000000"/>
        </w:rPr>
        <w:t>Serious bodily injury</w:t>
      </w:r>
      <w:r w:rsidRPr="00174782">
        <w:rPr>
          <w:rFonts w:ascii="Times New Roman" w:hAnsi="Times New Roman"/>
          <w:i/>
          <w:iCs/>
          <w:color w:val="000000"/>
        </w:rPr>
        <w:t xml:space="preserve"> </w:t>
      </w:r>
      <w:r w:rsidRPr="00174782">
        <w:rPr>
          <w:rFonts w:ascii="Times New Roman" w:hAnsi="Times New Roman"/>
          <w:color w:val="000000"/>
        </w:rPr>
        <w:t>has the meaning given the term ‘‘serious bodily injury’’ under paragraph (3) of subsection (h) of section 1365 of title 18, United States Code.</w:t>
      </w:r>
    </w:p>
    <w:p w:rsidR="00BD6D79" w:rsidRPr="00174782" w:rsidRDefault="00BD6D79" w:rsidP="00174782">
      <w:pPr>
        <w:autoSpaceDE w:val="0"/>
        <w:autoSpaceDN w:val="0"/>
        <w:adjustRightInd w:val="0"/>
        <w:spacing w:after="0"/>
        <w:rPr>
          <w:rFonts w:ascii="Times New Roman" w:hAnsi="Times New Roman"/>
          <w:color w:val="000000"/>
        </w:rPr>
      </w:pPr>
      <w:r w:rsidRPr="008847B9">
        <w:rPr>
          <w:rFonts w:ascii="Times New Roman" w:hAnsi="Times New Roman"/>
          <w:b/>
          <w:i/>
          <w:iCs/>
          <w:color w:val="000000"/>
        </w:rPr>
        <w:t>Weapon</w:t>
      </w:r>
      <w:r w:rsidRPr="00174782">
        <w:rPr>
          <w:rFonts w:ascii="Times New Roman" w:hAnsi="Times New Roman"/>
          <w:i/>
          <w:iCs/>
          <w:color w:val="000000"/>
        </w:rPr>
        <w:t xml:space="preserve"> </w:t>
      </w:r>
      <w:r w:rsidRPr="00174782">
        <w:rPr>
          <w:rFonts w:ascii="Times New Roman" w:hAnsi="Times New Roman"/>
          <w:color w:val="000000"/>
        </w:rPr>
        <w:t xml:space="preserve">has the meaning given the term ‘‘dangerous weapon’’ under paragraph (2) of the first subsection (g) of section 930 of title 18, United States Code.  </w:t>
      </w:r>
    </w:p>
    <w:p w:rsidR="00B76DE3" w:rsidRDefault="00B76DE3" w:rsidP="00174782">
      <w:pPr>
        <w:autoSpaceDE w:val="0"/>
        <w:autoSpaceDN w:val="0"/>
        <w:adjustRightInd w:val="0"/>
        <w:spacing w:after="0"/>
        <w:rPr>
          <w:rFonts w:ascii="Times New Roman" w:hAnsi="Times New Roman"/>
          <w:b/>
          <w:bCs/>
          <w:color w:val="000000"/>
        </w:rPr>
      </w:pPr>
    </w:p>
    <w:p w:rsidR="00BD6D79" w:rsidRPr="00174782" w:rsidRDefault="00BD6D79" w:rsidP="00174782">
      <w:pPr>
        <w:autoSpaceDE w:val="0"/>
        <w:autoSpaceDN w:val="0"/>
        <w:adjustRightInd w:val="0"/>
        <w:spacing w:after="0"/>
        <w:rPr>
          <w:rFonts w:ascii="Times New Roman" w:hAnsi="Times New Roman"/>
          <w:b/>
          <w:bCs/>
          <w:color w:val="000000"/>
        </w:rPr>
      </w:pPr>
      <w:r w:rsidRPr="00174782">
        <w:rPr>
          <w:rFonts w:ascii="Times New Roman" w:hAnsi="Times New Roman"/>
          <w:b/>
          <w:bCs/>
          <w:color w:val="000000"/>
        </w:rPr>
        <w:t>Notification</w:t>
      </w:r>
    </w:p>
    <w:p w:rsidR="00BD6D79"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On the date it makes the decision to make a removal that is a change of placement of the child because of a violation of a code of student conduct, the school district must notify the parents of that decision, and provide the parents with a procedural safeguards notice.</w:t>
      </w:r>
    </w:p>
    <w:p w:rsidR="00FF28BD" w:rsidRPr="00174782" w:rsidRDefault="00FF28BD" w:rsidP="00174782">
      <w:pPr>
        <w:autoSpaceDE w:val="0"/>
        <w:autoSpaceDN w:val="0"/>
        <w:adjustRightInd w:val="0"/>
        <w:spacing w:after="0"/>
        <w:rPr>
          <w:rFonts w:ascii="Times New Roman" w:hAnsi="Times New Roman"/>
          <w:color w:val="000000"/>
        </w:rPr>
      </w:pPr>
    </w:p>
    <w:p w:rsidR="00BD6D79" w:rsidRPr="00174782" w:rsidRDefault="00BD6D79" w:rsidP="00174782">
      <w:pPr>
        <w:pStyle w:val="Heading2"/>
        <w:spacing w:before="0"/>
        <w:rPr>
          <w:rFonts w:ascii="Times New Roman" w:hAnsi="Times New Roman" w:cs="Times New Roman"/>
          <w:sz w:val="24"/>
          <w:szCs w:val="24"/>
        </w:rPr>
      </w:pPr>
      <w:bookmarkStart w:id="189" w:name="_Toc143069459"/>
      <w:bookmarkStart w:id="190" w:name="_Toc388530399"/>
      <w:bookmarkStart w:id="191" w:name="_Toc390437480"/>
      <w:r w:rsidRPr="00174782">
        <w:rPr>
          <w:rFonts w:ascii="Times New Roman" w:hAnsi="Times New Roman" w:cs="Times New Roman"/>
          <w:sz w:val="24"/>
          <w:szCs w:val="24"/>
        </w:rPr>
        <w:t>Change of Placement Because of Disciplinary Removals</w:t>
      </w:r>
      <w:bookmarkEnd w:id="189"/>
      <w:bookmarkEnd w:id="190"/>
      <w:bookmarkEnd w:id="191"/>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§300.536</w:t>
      </w:r>
    </w:p>
    <w:p w:rsidR="00BD6D79" w:rsidRPr="00174782" w:rsidRDefault="00BD6D79" w:rsidP="00174782">
      <w:pPr>
        <w:pStyle w:val="Normal6pt"/>
        <w:spacing w:before="0" w:after="0"/>
        <w:rPr>
          <w:rFonts w:ascii="Times New Roman" w:hAnsi="Times New Roman" w:cs="Times New Roman"/>
        </w:rPr>
      </w:pPr>
      <w:r w:rsidRPr="00174782">
        <w:rPr>
          <w:rFonts w:ascii="Times New Roman" w:hAnsi="Times New Roman" w:cs="Times New Roman"/>
        </w:rPr>
        <w:t xml:space="preserve">A removal of a child with a disability from the child’s current educational placement is a </w:t>
      </w:r>
      <w:r w:rsidRPr="00174782">
        <w:rPr>
          <w:rFonts w:ascii="Times New Roman" w:hAnsi="Times New Roman" w:cs="Times New Roman"/>
          <w:b/>
          <w:bCs/>
        </w:rPr>
        <w:t>change of placement</w:t>
      </w:r>
      <w:r w:rsidRPr="00174782">
        <w:rPr>
          <w:rFonts w:ascii="Times New Roman" w:hAnsi="Times New Roman" w:cs="Times New Roman"/>
        </w:rPr>
        <w:t xml:space="preserve"> if:</w:t>
      </w:r>
    </w:p>
    <w:p w:rsidR="00BD6D79" w:rsidRPr="00174782" w:rsidRDefault="00BD6D79" w:rsidP="00174782">
      <w:pPr>
        <w:numPr>
          <w:ilvl w:val="0"/>
          <w:numId w:val="13"/>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The removal is for more than 10 school days in a row; </w:t>
      </w:r>
      <w:r w:rsidRPr="00174782">
        <w:rPr>
          <w:rFonts w:ascii="Times New Roman" w:hAnsi="Times New Roman"/>
          <w:b/>
          <w:bCs/>
          <w:color w:val="000000"/>
          <w:u w:val="single"/>
        </w:rPr>
        <w:t>or</w:t>
      </w:r>
    </w:p>
    <w:p w:rsidR="00BD6D79" w:rsidRPr="00174782" w:rsidRDefault="00BD6D79" w:rsidP="00174782">
      <w:pPr>
        <w:keepNext/>
        <w:numPr>
          <w:ilvl w:val="0"/>
          <w:numId w:val="13"/>
        </w:numPr>
        <w:autoSpaceDE w:val="0"/>
        <w:autoSpaceDN w:val="0"/>
        <w:adjustRightInd w:val="0"/>
        <w:spacing w:after="0"/>
        <w:rPr>
          <w:rFonts w:ascii="Times New Roman" w:hAnsi="Times New Roman"/>
          <w:color w:val="000000"/>
        </w:rPr>
      </w:pPr>
      <w:r w:rsidRPr="00174782">
        <w:rPr>
          <w:rFonts w:ascii="Times New Roman" w:hAnsi="Times New Roman"/>
          <w:color w:val="000000"/>
        </w:rPr>
        <w:t>The child has been subjected to a series of removals that constitute a pattern because:</w:t>
      </w:r>
    </w:p>
    <w:p w:rsidR="00BD6D79" w:rsidRPr="00174782" w:rsidRDefault="00BD6D79" w:rsidP="00174782">
      <w:pPr>
        <w:numPr>
          <w:ilvl w:val="1"/>
          <w:numId w:val="13"/>
        </w:numPr>
        <w:tabs>
          <w:tab w:val="clear" w:pos="1440"/>
          <w:tab w:val="num" w:pos="1080"/>
        </w:tabs>
        <w:autoSpaceDE w:val="0"/>
        <w:autoSpaceDN w:val="0"/>
        <w:adjustRightInd w:val="0"/>
        <w:spacing w:after="0"/>
        <w:ind w:left="1080"/>
        <w:rPr>
          <w:rFonts w:ascii="Times New Roman" w:hAnsi="Times New Roman"/>
          <w:color w:val="000000"/>
        </w:rPr>
      </w:pPr>
      <w:r w:rsidRPr="00174782">
        <w:rPr>
          <w:rFonts w:ascii="Times New Roman" w:hAnsi="Times New Roman"/>
          <w:color w:val="000000"/>
        </w:rPr>
        <w:t>The series of removals total more than 10 school days in a school year;</w:t>
      </w:r>
    </w:p>
    <w:p w:rsidR="00BD6D79" w:rsidRPr="00174782" w:rsidRDefault="00BD6D79" w:rsidP="00174782">
      <w:pPr>
        <w:numPr>
          <w:ilvl w:val="1"/>
          <w:numId w:val="13"/>
        </w:numPr>
        <w:tabs>
          <w:tab w:val="clear" w:pos="1440"/>
          <w:tab w:val="num" w:pos="1080"/>
        </w:tabs>
        <w:autoSpaceDE w:val="0"/>
        <w:autoSpaceDN w:val="0"/>
        <w:adjustRightInd w:val="0"/>
        <w:spacing w:after="0"/>
        <w:ind w:left="1080"/>
        <w:rPr>
          <w:rFonts w:ascii="Times New Roman" w:hAnsi="Times New Roman"/>
          <w:color w:val="000000"/>
        </w:rPr>
      </w:pPr>
      <w:r w:rsidRPr="00174782">
        <w:rPr>
          <w:rFonts w:ascii="Times New Roman" w:hAnsi="Times New Roman"/>
          <w:color w:val="000000"/>
        </w:rPr>
        <w:t xml:space="preserve">The child’s behavior is substantially similar to the child’s behavior in previous incidents that resulted in the series of removals; </w:t>
      </w:r>
    </w:p>
    <w:p w:rsidR="00BD6D79" w:rsidRPr="00174782" w:rsidRDefault="00BD6D79" w:rsidP="00174782">
      <w:pPr>
        <w:numPr>
          <w:ilvl w:val="1"/>
          <w:numId w:val="13"/>
        </w:numPr>
        <w:tabs>
          <w:tab w:val="clear" w:pos="1440"/>
          <w:tab w:val="num" w:pos="1080"/>
        </w:tabs>
        <w:autoSpaceDE w:val="0"/>
        <w:autoSpaceDN w:val="0"/>
        <w:adjustRightInd w:val="0"/>
        <w:spacing w:after="0"/>
        <w:ind w:left="1080"/>
        <w:rPr>
          <w:rFonts w:ascii="Times New Roman" w:hAnsi="Times New Roman"/>
          <w:color w:val="000000"/>
        </w:rPr>
      </w:pPr>
      <w:r w:rsidRPr="00174782">
        <w:rPr>
          <w:rFonts w:ascii="Times New Roman" w:hAnsi="Times New Roman"/>
          <w:color w:val="000000"/>
        </w:rPr>
        <w:t xml:space="preserve">Of such additional factors as the length of each removal, the total amount of time the child has been removed, and the proximity of the removals to one another; </w:t>
      </w:r>
      <w:r w:rsidRPr="00174782">
        <w:rPr>
          <w:rFonts w:ascii="Times New Roman" w:hAnsi="Times New Roman"/>
          <w:b/>
          <w:bCs/>
          <w:color w:val="000000"/>
          <w:u w:val="single"/>
        </w:rPr>
        <w:t>and</w:t>
      </w:r>
    </w:p>
    <w:p w:rsidR="00BD6D79" w:rsidRPr="00174782"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Whether a pattern of removals constitutes a change of placement is determined on a case-by-case basis by the school district and, if challenged, is subject to review through due process and judicial proceedings.</w:t>
      </w:r>
    </w:p>
    <w:p w:rsidR="00F760A8" w:rsidRDefault="00F760A8" w:rsidP="00174782">
      <w:pPr>
        <w:pStyle w:val="Heading2"/>
        <w:spacing w:before="0"/>
        <w:rPr>
          <w:rFonts w:ascii="Times New Roman" w:hAnsi="Times New Roman" w:cs="Times New Roman"/>
          <w:sz w:val="24"/>
          <w:szCs w:val="24"/>
        </w:rPr>
      </w:pPr>
      <w:bookmarkStart w:id="192" w:name="_Toc143069460"/>
      <w:bookmarkStart w:id="193" w:name="_Toc388530400"/>
    </w:p>
    <w:p w:rsidR="00BD6D79" w:rsidRPr="00174782" w:rsidRDefault="00BD6D79" w:rsidP="00174782">
      <w:pPr>
        <w:pStyle w:val="Heading2"/>
        <w:spacing w:before="0"/>
        <w:rPr>
          <w:rFonts w:ascii="Times New Roman" w:hAnsi="Times New Roman" w:cs="Times New Roman"/>
          <w:sz w:val="24"/>
          <w:szCs w:val="24"/>
        </w:rPr>
      </w:pPr>
      <w:bookmarkStart w:id="194" w:name="_Toc390437481"/>
      <w:r w:rsidRPr="00174782">
        <w:rPr>
          <w:rFonts w:ascii="Times New Roman" w:hAnsi="Times New Roman" w:cs="Times New Roman"/>
          <w:sz w:val="24"/>
          <w:szCs w:val="24"/>
        </w:rPr>
        <w:t>Determination of Setting</w:t>
      </w:r>
      <w:bookmarkEnd w:id="192"/>
      <w:bookmarkEnd w:id="193"/>
      <w:bookmarkEnd w:id="194"/>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 300.531</w:t>
      </w:r>
    </w:p>
    <w:p w:rsidR="00BD6D79" w:rsidRPr="00174782" w:rsidRDefault="00BD6D79" w:rsidP="00174782">
      <w:pPr>
        <w:pStyle w:val="Normal6pt"/>
        <w:spacing w:before="0" w:after="0"/>
        <w:rPr>
          <w:rFonts w:ascii="Times New Roman" w:hAnsi="Times New Roman" w:cs="Times New Roman"/>
        </w:rPr>
      </w:pPr>
      <w:r w:rsidRPr="00174782">
        <w:rPr>
          <w:rFonts w:ascii="Times New Roman" w:hAnsi="Times New Roman" w:cs="Times New Roman"/>
        </w:rPr>
        <w:t xml:space="preserve">The individualized education program (IEP) Team must determine the interim alternative educational setting for removals that are </w:t>
      </w:r>
      <w:r w:rsidRPr="00174782">
        <w:rPr>
          <w:rFonts w:ascii="Times New Roman" w:hAnsi="Times New Roman" w:cs="Times New Roman"/>
          <w:b/>
          <w:bCs/>
        </w:rPr>
        <w:t>changes of placement</w:t>
      </w:r>
      <w:r w:rsidRPr="00174782">
        <w:rPr>
          <w:rFonts w:ascii="Times New Roman" w:hAnsi="Times New Roman" w:cs="Times New Roman"/>
        </w:rPr>
        <w:t xml:space="preserve">, and removals under the headings </w:t>
      </w:r>
      <w:r w:rsidRPr="00174782">
        <w:rPr>
          <w:rFonts w:ascii="Times New Roman" w:hAnsi="Times New Roman" w:cs="Times New Roman"/>
          <w:b/>
          <w:bCs/>
          <w:i/>
          <w:iCs/>
        </w:rPr>
        <w:t>Additional authority</w:t>
      </w:r>
      <w:r w:rsidRPr="00174782">
        <w:rPr>
          <w:rFonts w:ascii="Times New Roman" w:hAnsi="Times New Roman" w:cs="Times New Roman"/>
        </w:rPr>
        <w:t xml:space="preserve"> and </w:t>
      </w:r>
      <w:r w:rsidRPr="00174782">
        <w:rPr>
          <w:rFonts w:ascii="Times New Roman" w:hAnsi="Times New Roman" w:cs="Times New Roman"/>
          <w:b/>
          <w:bCs/>
          <w:i/>
          <w:iCs/>
        </w:rPr>
        <w:t>Special circumstances</w:t>
      </w:r>
      <w:r w:rsidRPr="00174782">
        <w:rPr>
          <w:rFonts w:ascii="Times New Roman" w:hAnsi="Times New Roman" w:cs="Times New Roman"/>
        </w:rPr>
        <w:t>, above.</w:t>
      </w:r>
    </w:p>
    <w:p w:rsidR="00F760A8" w:rsidRDefault="00F760A8" w:rsidP="00174782">
      <w:pPr>
        <w:pStyle w:val="Heading2"/>
        <w:spacing w:before="0"/>
        <w:rPr>
          <w:rFonts w:ascii="Times New Roman" w:hAnsi="Times New Roman" w:cs="Times New Roman"/>
          <w:sz w:val="24"/>
          <w:szCs w:val="24"/>
        </w:rPr>
      </w:pPr>
      <w:bookmarkStart w:id="195" w:name="_Toc143069461"/>
      <w:bookmarkStart w:id="196" w:name="_Toc388530401"/>
    </w:p>
    <w:p w:rsidR="00BD6D79" w:rsidRPr="00174782" w:rsidRDefault="00BD6D79" w:rsidP="00174782">
      <w:pPr>
        <w:pStyle w:val="Heading2"/>
        <w:spacing w:before="0"/>
        <w:rPr>
          <w:rFonts w:ascii="Times New Roman" w:hAnsi="Times New Roman" w:cs="Times New Roman"/>
          <w:sz w:val="24"/>
          <w:szCs w:val="24"/>
        </w:rPr>
      </w:pPr>
      <w:bookmarkStart w:id="197" w:name="_Toc390437482"/>
      <w:r w:rsidRPr="00174782">
        <w:rPr>
          <w:rFonts w:ascii="Times New Roman" w:hAnsi="Times New Roman" w:cs="Times New Roman"/>
          <w:sz w:val="24"/>
          <w:szCs w:val="24"/>
        </w:rPr>
        <w:t>Appeal</w:t>
      </w:r>
      <w:bookmarkEnd w:id="195"/>
      <w:bookmarkEnd w:id="196"/>
      <w:bookmarkEnd w:id="197"/>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 300.532</w:t>
      </w:r>
    </w:p>
    <w:p w:rsidR="00BD6D79" w:rsidRPr="00174782" w:rsidRDefault="00BD6D79" w:rsidP="00174782">
      <w:pPr>
        <w:pStyle w:val="Heading3"/>
        <w:spacing w:before="0" w:after="0"/>
        <w:rPr>
          <w:rFonts w:ascii="Times New Roman" w:hAnsi="Times New Roman"/>
          <w:szCs w:val="24"/>
        </w:rPr>
      </w:pPr>
      <w:bookmarkStart w:id="198" w:name="_Toc388530402"/>
      <w:r w:rsidRPr="00174782">
        <w:rPr>
          <w:rFonts w:ascii="Times New Roman" w:hAnsi="Times New Roman"/>
          <w:szCs w:val="24"/>
        </w:rPr>
        <w:t>General</w:t>
      </w:r>
      <w:bookmarkEnd w:id="198"/>
    </w:p>
    <w:p w:rsidR="00BD6D79" w:rsidRPr="00174782" w:rsidRDefault="00BD6D79" w:rsidP="00174782">
      <w:pPr>
        <w:keepNext/>
        <w:spacing w:after="0"/>
        <w:rPr>
          <w:rFonts w:ascii="Times New Roman" w:hAnsi="Times New Roman"/>
        </w:rPr>
      </w:pPr>
      <w:r w:rsidRPr="00174782">
        <w:rPr>
          <w:rFonts w:ascii="Times New Roman" w:hAnsi="Times New Roman"/>
        </w:rPr>
        <w:t xml:space="preserve">The parent of a child with a disability may file a due process complaint (see above) to request a due process hearing if he or she disagrees with: </w:t>
      </w:r>
    </w:p>
    <w:p w:rsidR="00BD6D79" w:rsidRPr="00174782" w:rsidRDefault="00BD6D79" w:rsidP="00174782">
      <w:pPr>
        <w:numPr>
          <w:ilvl w:val="0"/>
          <w:numId w:val="41"/>
        </w:numPr>
        <w:spacing w:after="0"/>
        <w:rPr>
          <w:rFonts w:ascii="Times New Roman" w:hAnsi="Times New Roman"/>
        </w:rPr>
      </w:pPr>
      <w:r w:rsidRPr="00174782">
        <w:rPr>
          <w:rFonts w:ascii="Times New Roman" w:hAnsi="Times New Roman"/>
        </w:rPr>
        <w:t xml:space="preserve">Any decision regarding placement made under these discipline provisions; </w:t>
      </w:r>
      <w:r w:rsidRPr="00174782">
        <w:rPr>
          <w:rFonts w:ascii="Times New Roman" w:hAnsi="Times New Roman"/>
          <w:b/>
          <w:bCs/>
          <w:u w:val="single"/>
        </w:rPr>
        <w:t>or</w:t>
      </w:r>
      <w:r w:rsidRPr="00174782">
        <w:rPr>
          <w:rFonts w:ascii="Times New Roman" w:hAnsi="Times New Roman"/>
        </w:rPr>
        <w:t xml:space="preserve"> </w:t>
      </w:r>
    </w:p>
    <w:p w:rsidR="00BD6D79" w:rsidRPr="00174782" w:rsidRDefault="00BD6D79" w:rsidP="00174782">
      <w:pPr>
        <w:numPr>
          <w:ilvl w:val="0"/>
          <w:numId w:val="41"/>
        </w:numPr>
        <w:spacing w:after="0"/>
        <w:rPr>
          <w:rFonts w:ascii="Times New Roman" w:hAnsi="Times New Roman"/>
        </w:rPr>
      </w:pPr>
      <w:r w:rsidRPr="00174782">
        <w:rPr>
          <w:rFonts w:ascii="Times New Roman" w:hAnsi="Times New Roman"/>
        </w:rPr>
        <w:t xml:space="preserve">The manifestation determination described above. </w:t>
      </w:r>
    </w:p>
    <w:p w:rsidR="00B76DE3" w:rsidRDefault="00BD6D79" w:rsidP="008847B9">
      <w:pPr>
        <w:spacing w:after="0"/>
        <w:rPr>
          <w:rFonts w:ascii="Times New Roman" w:hAnsi="Times New Roman"/>
        </w:rPr>
      </w:pPr>
      <w:r w:rsidRPr="00174782">
        <w:rPr>
          <w:rFonts w:ascii="Times New Roman" w:hAnsi="Times New Roman"/>
        </w:rPr>
        <w:t xml:space="preserve">The school district may file a due process complaint (see above) to request a due process hearing if it believes that maintaining the current placement of the child is substantially likely to result in injury to the child or to others. </w:t>
      </w:r>
    </w:p>
    <w:p w:rsidR="00BD6D79" w:rsidRPr="00174782" w:rsidRDefault="00BD6D79" w:rsidP="00174782">
      <w:pPr>
        <w:pStyle w:val="Heading3"/>
        <w:spacing w:before="0" w:after="0"/>
        <w:rPr>
          <w:rFonts w:ascii="Times New Roman" w:hAnsi="Times New Roman"/>
          <w:szCs w:val="24"/>
        </w:rPr>
      </w:pPr>
      <w:bookmarkStart w:id="199" w:name="_Toc388530403"/>
      <w:r w:rsidRPr="00174782">
        <w:rPr>
          <w:rFonts w:ascii="Times New Roman" w:hAnsi="Times New Roman"/>
          <w:szCs w:val="24"/>
        </w:rPr>
        <w:lastRenderedPageBreak/>
        <w:t>Authority of hearing officer</w:t>
      </w:r>
      <w:bookmarkEnd w:id="199"/>
    </w:p>
    <w:p w:rsidR="00BD6D79" w:rsidRPr="00174782" w:rsidRDefault="00BD6D79" w:rsidP="00174782">
      <w:pPr>
        <w:keepNext/>
        <w:autoSpaceDE w:val="0"/>
        <w:autoSpaceDN w:val="0"/>
        <w:adjustRightInd w:val="0"/>
        <w:spacing w:after="0"/>
        <w:rPr>
          <w:rFonts w:ascii="Times New Roman" w:hAnsi="Times New Roman"/>
          <w:color w:val="000000"/>
        </w:rPr>
      </w:pPr>
      <w:r w:rsidRPr="00174782">
        <w:rPr>
          <w:rFonts w:ascii="Times New Roman" w:hAnsi="Times New Roman"/>
        </w:rPr>
        <w:t xml:space="preserve">A hearing officer that meets the requirements described under the sub-heading </w:t>
      </w:r>
      <w:r w:rsidRPr="00174782">
        <w:rPr>
          <w:rFonts w:ascii="Times New Roman" w:hAnsi="Times New Roman"/>
          <w:b/>
          <w:bCs/>
          <w:i/>
          <w:iCs/>
        </w:rPr>
        <w:t xml:space="preserve">Impartial Hearing Officer </w:t>
      </w:r>
      <w:r w:rsidRPr="00174782">
        <w:rPr>
          <w:rFonts w:ascii="Times New Roman" w:hAnsi="Times New Roman"/>
        </w:rPr>
        <w:t>must conduct the due process hearing and make a decision. T</w:t>
      </w:r>
      <w:r w:rsidRPr="00174782">
        <w:rPr>
          <w:rFonts w:ascii="Times New Roman" w:hAnsi="Times New Roman"/>
          <w:color w:val="000000"/>
        </w:rPr>
        <w:t>he hearing officer may:</w:t>
      </w:r>
    </w:p>
    <w:p w:rsidR="00BD6D79" w:rsidRPr="00174782" w:rsidRDefault="00BD6D79" w:rsidP="00174782">
      <w:pPr>
        <w:numPr>
          <w:ilvl w:val="0"/>
          <w:numId w:val="12"/>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Return the child with a disability to the placement from which the child was removed if the hearing officer determines that the removal was a violation of the requirements described under the heading </w:t>
      </w:r>
      <w:r w:rsidRPr="00174782">
        <w:rPr>
          <w:rFonts w:ascii="Times New Roman" w:hAnsi="Times New Roman"/>
          <w:b/>
          <w:bCs/>
          <w:i/>
          <w:iCs/>
          <w:color w:val="000000"/>
        </w:rPr>
        <w:t>Authority of School Personnel</w:t>
      </w:r>
      <w:r w:rsidRPr="00174782">
        <w:rPr>
          <w:rFonts w:ascii="Times New Roman" w:hAnsi="Times New Roman"/>
          <w:color w:val="000000"/>
        </w:rPr>
        <w:t xml:space="preserve">, or that the child’s behavior was a manifestation of the child’s disability; </w:t>
      </w:r>
      <w:r w:rsidRPr="00174782">
        <w:rPr>
          <w:rFonts w:ascii="Times New Roman" w:hAnsi="Times New Roman"/>
          <w:b/>
          <w:bCs/>
          <w:color w:val="000000"/>
          <w:u w:val="single"/>
        </w:rPr>
        <w:t>or</w:t>
      </w:r>
      <w:r w:rsidRPr="00174782">
        <w:rPr>
          <w:rFonts w:ascii="Times New Roman" w:hAnsi="Times New Roman"/>
          <w:color w:val="000000"/>
        </w:rPr>
        <w:t xml:space="preserve"> </w:t>
      </w:r>
    </w:p>
    <w:p w:rsidR="00BD6D79" w:rsidRPr="00174782" w:rsidRDefault="00BD6D79" w:rsidP="00174782">
      <w:pPr>
        <w:numPr>
          <w:ilvl w:val="0"/>
          <w:numId w:val="12"/>
        </w:numPr>
        <w:autoSpaceDE w:val="0"/>
        <w:autoSpaceDN w:val="0"/>
        <w:adjustRightInd w:val="0"/>
        <w:spacing w:after="0"/>
        <w:rPr>
          <w:rFonts w:ascii="Times New Roman" w:hAnsi="Times New Roman"/>
          <w:color w:val="000000"/>
        </w:rPr>
      </w:pPr>
      <w:r w:rsidRPr="00174782">
        <w:rPr>
          <w:rFonts w:ascii="Times New Roman" w:hAnsi="Times New Roman"/>
          <w:color w:val="000000"/>
        </w:rPr>
        <w:t>Order a change of placement of the child with a disability to an appropriate interim alternative educational setting for not more than 45 school days if the hearing officer determines that maintaining the current placement of the child is substantially likely to result in injury to the child or to others.</w:t>
      </w:r>
    </w:p>
    <w:p w:rsidR="008847B9" w:rsidRDefault="008847B9" w:rsidP="00174782">
      <w:pPr>
        <w:autoSpaceDE w:val="0"/>
        <w:autoSpaceDN w:val="0"/>
        <w:adjustRightInd w:val="0"/>
        <w:spacing w:after="0"/>
        <w:rPr>
          <w:rFonts w:ascii="Times New Roman" w:hAnsi="Times New Roman"/>
          <w:color w:val="000000"/>
        </w:rPr>
      </w:pPr>
    </w:p>
    <w:p w:rsidR="00BD6D79" w:rsidRPr="00174782"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These hearing procedures may be repeated, if the school district believes that returning the child to the original placement is substantially likely to result in injury to the child or to others.</w:t>
      </w:r>
    </w:p>
    <w:p w:rsidR="000F0B8A" w:rsidRDefault="000F0B8A" w:rsidP="000F0B8A">
      <w:pPr>
        <w:keepNext/>
        <w:autoSpaceDE w:val="0"/>
        <w:autoSpaceDN w:val="0"/>
        <w:adjustRightInd w:val="0"/>
        <w:spacing w:after="0"/>
        <w:rPr>
          <w:rFonts w:ascii="Times New Roman" w:hAnsi="Times New Roman"/>
        </w:rPr>
      </w:pPr>
    </w:p>
    <w:p w:rsidR="00BD6D79" w:rsidRPr="00174782" w:rsidRDefault="00BD6D79" w:rsidP="000F0B8A">
      <w:pPr>
        <w:keepNext/>
        <w:autoSpaceDE w:val="0"/>
        <w:autoSpaceDN w:val="0"/>
        <w:adjustRightInd w:val="0"/>
        <w:spacing w:after="0"/>
        <w:rPr>
          <w:rFonts w:ascii="Times New Roman" w:hAnsi="Times New Roman"/>
        </w:rPr>
      </w:pPr>
      <w:r w:rsidRPr="00174782">
        <w:rPr>
          <w:rFonts w:ascii="Times New Roman" w:hAnsi="Times New Roman"/>
        </w:rPr>
        <w:t xml:space="preserve">Whenever a parent or a school district files a due process complaint to request such a hearing, a hearing must be held that meets the requirements described under the headings </w:t>
      </w:r>
      <w:r w:rsidRPr="00174782">
        <w:rPr>
          <w:rFonts w:ascii="Times New Roman" w:hAnsi="Times New Roman"/>
          <w:b/>
          <w:bCs/>
          <w:i/>
          <w:iCs/>
        </w:rPr>
        <w:t>Due Process Complaint Procedures, Hearings on Due Process Complaints</w:t>
      </w:r>
      <w:r w:rsidRPr="00174782">
        <w:rPr>
          <w:rFonts w:ascii="Times New Roman" w:hAnsi="Times New Roman"/>
        </w:rPr>
        <w:t>,</w:t>
      </w:r>
      <w:r w:rsidRPr="00174782">
        <w:rPr>
          <w:rFonts w:ascii="Times New Roman" w:hAnsi="Times New Roman"/>
          <w:b/>
          <w:bCs/>
        </w:rPr>
        <w:t xml:space="preserve"> </w:t>
      </w:r>
      <w:r w:rsidRPr="00174782">
        <w:rPr>
          <w:rFonts w:ascii="Times New Roman" w:hAnsi="Times New Roman"/>
        </w:rPr>
        <w:t xml:space="preserve">as follows: </w:t>
      </w:r>
    </w:p>
    <w:p w:rsidR="00BD6D79" w:rsidRPr="00174782" w:rsidRDefault="007875D1" w:rsidP="00174782">
      <w:pPr>
        <w:numPr>
          <w:ilvl w:val="0"/>
          <w:numId w:val="16"/>
        </w:numPr>
        <w:tabs>
          <w:tab w:val="clear" w:pos="1080"/>
          <w:tab w:val="num" w:pos="720"/>
        </w:tabs>
        <w:spacing w:after="0"/>
        <w:ind w:left="720"/>
        <w:rPr>
          <w:rFonts w:ascii="Times New Roman" w:hAnsi="Times New Roman"/>
        </w:rPr>
      </w:pPr>
      <w:r w:rsidRPr="00174782">
        <w:rPr>
          <w:rFonts w:ascii="Times New Roman" w:hAnsi="Times New Roman"/>
        </w:rPr>
        <w:t xml:space="preserve">The school district will </w:t>
      </w:r>
      <w:r w:rsidR="00BD6D79" w:rsidRPr="00174782">
        <w:rPr>
          <w:rFonts w:ascii="Times New Roman" w:hAnsi="Times New Roman"/>
        </w:rPr>
        <w:t xml:space="preserve">arrange for an expedited due process hearing, which must occur within </w:t>
      </w:r>
      <w:r w:rsidR="00BD6D79" w:rsidRPr="00174782">
        <w:rPr>
          <w:rFonts w:ascii="Times New Roman" w:hAnsi="Times New Roman"/>
          <w:b/>
          <w:bCs/>
          <w:u w:val="single"/>
        </w:rPr>
        <w:t>20</w:t>
      </w:r>
      <w:r w:rsidR="00BD6D79" w:rsidRPr="00174782">
        <w:rPr>
          <w:rFonts w:ascii="Times New Roman" w:hAnsi="Times New Roman"/>
        </w:rPr>
        <w:t xml:space="preserve"> school days of the date the hearing is requested and must result in a determination within </w:t>
      </w:r>
      <w:r w:rsidR="00BD6D79" w:rsidRPr="00174782">
        <w:rPr>
          <w:rFonts w:ascii="Times New Roman" w:hAnsi="Times New Roman"/>
          <w:b/>
          <w:bCs/>
          <w:u w:val="single"/>
        </w:rPr>
        <w:t>10</w:t>
      </w:r>
      <w:r w:rsidR="00BD6D79" w:rsidRPr="00174782">
        <w:rPr>
          <w:rFonts w:ascii="Times New Roman" w:hAnsi="Times New Roman"/>
        </w:rPr>
        <w:t xml:space="preserve"> school days after the hearing. </w:t>
      </w:r>
    </w:p>
    <w:p w:rsidR="00BD6D79" w:rsidRPr="00174782" w:rsidRDefault="00BD6D79" w:rsidP="00174782">
      <w:pPr>
        <w:numPr>
          <w:ilvl w:val="0"/>
          <w:numId w:val="16"/>
        </w:numPr>
        <w:tabs>
          <w:tab w:val="clear" w:pos="1080"/>
          <w:tab w:val="num" w:pos="720"/>
        </w:tabs>
        <w:spacing w:after="0"/>
        <w:ind w:left="720"/>
        <w:rPr>
          <w:rFonts w:ascii="Times New Roman" w:hAnsi="Times New Roman"/>
        </w:rPr>
      </w:pPr>
      <w:r w:rsidRPr="00174782">
        <w:rPr>
          <w:rFonts w:ascii="Times New Roman" w:hAnsi="Times New Roman"/>
        </w:rPr>
        <w:t xml:space="preserve">Unless the parents and the school district agree in writing to waive the meeting, or agree to use mediation, a resolution meeting must occur within </w:t>
      </w:r>
      <w:r w:rsidRPr="00174782">
        <w:rPr>
          <w:rFonts w:ascii="Times New Roman" w:hAnsi="Times New Roman"/>
          <w:b/>
          <w:bCs/>
          <w:u w:val="single"/>
        </w:rPr>
        <w:t xml:space="preserve">seven </w:t>
      </w:r>
      <w:r w:rsidRPr="00174782">
        <w:rPr>
          <w:rFonts w:ascii="Times New Roman" w:hAnsi="Times New Roman"/>
        </w:rPr>
        <w:t xml:space="preserve">calendar days of receiving notice of the due process complaint. The hearing may proceed unless the matter has been resolved to the satisfaction of both parties within </w:t>
      </w:r>
      <w:r w:rsidRPr="00174782">
        <w:rPr>
          <w:rFonts w:ascii="Times New Roman" w:hAnsi="Times New Roman"/>
          <w:b/>
          <w:bCs/>
          <w:u w:val="single"/>
        </w:rPr>
        <w:t>15</w:t>
      </w:r>
      <w:r w:rsidRPr="00174782">
        <w:rPr>
          <w:rFonts w:ascii="Times New Roman" w:hAnsi="Times New Roman"/>
        </w:rPr>
        <w:t xml:space="preserve"> calendar days of receipt of the due process complaint.</w:t>
      </w:r>
    </w:p>
    <w:p w:rsidR="008847B9" w:rsidRDefault="008847B9" w:rsidP="00174782">
      <w:pPr>
        <w:autoSpaceDE w:val="0"/>
        <w:autoSpaceDN w:val="0"/>
        <w:adjustRightInd w:val="0"/>
        <w:spacing w:after="0"/>
        <w:rPr>
          <w:rFonts w:ascii="Times New Roman" w:hAnsi="Times New Roman"/>
          <w:color w:val="000000"/>
        </w:rPr>
      </w:pPr>
    </w:p>
    <w:p w:rsidR="00BD6D79" w:rsidRPr="00174782"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A party may appeal the decision in an expedited due process hearing in the same way as they may for decisions in other due process hearings (see </w:t>
      </w:r>
      <w:r w:rsidRPr="00174782">
        <w:rPr>
          <w:rFonts w:ascii="Times New Roman" w:hAnsi="Times New Roman"/>
          <w:b/>
          <w:bCs/>
          <w:i/>
          <w:iCs/>
          <w:color w:val="000000"/>
        </w:rPr>
        <w:t>Appeals</w:t>
      </w:r>
      <w:r w:rsidRPr="00174782">
        <w:rPr>
          <w:rFonts w:ascii="Times New Roman" w:hAnsi="Times New Roman"/>
          <w:color w:val="000000"/>
        </w:rPr>
        <w:t>, above).</w:t>
      </w:r>
    </w:p>
    <w:p w:rsidR="00F760A8" w:rsidRDefault="00F760A8" w:rsidP="00174782">
      <w:pPr>
        <w:pStyle w:val="Heading2"/>
        <w:spacing w:before="0"/>
        <w:rPr>
          <w:rFonts w:ascii="Times New Roman" w:hAnsi="Times New Roman" w:cs="Times New Roman"/>
          <w:sz w:val="24"/>
          <w:szCs w:val="24"/>
        </w:rPr>
      </w:pPr>
      <w:bookmarkStart w:id="200" w:name="_Toc143069462"/>
      <w:bookmarkStart w:id="201" w:name="_Toc388530404"/>
    </w:p>
    <w:p w:rsidR="00BD6D79" w:rsidRPr="00174782" w:rsidRDefault="00BD6D79" w:rsidP="00174782">
      <w:pPr>
        <w:pStyle w:val="Heading2"/>
        <w:spacing w:before="0"/>
        <w:rPr>
          <w:rFonts w:ascii="Times New Roman" w:hAnsi="Times New Roman" w:cs="Times New Roman"/>
          <w:sz w:val="24"/>
          <w:szCs w:val="24"/>
        </w:rPr>
      </w:pPr>
      <w:bookmarkStart w:id="202" w:name="_Toc390437483"/>
      <w:r w:rsidRPr="00174782">
        <w:rPr>
          <w:rFonts w:ascii="Times New Roman" w:hAnsi="Times New Roman" w:cs="Times New Roman"/>
          <w:sz w:val="24"/>
          <w:szCs w:val="24"/>
        </w:rPr>
        <w:t>Placement During Appeals</w:t>
      </w:r>
      <w:bookmarkEnd w:id="200"/>
      <w:bookmarkEnd w:id="201"/>
      <w:bookmarkEnd w:id="202"/>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§300.533</w:t>
      </w:r>
    </w:p>
    <w:p w:rsidR="00BD6D79" w:rsidRPr="00174782" w:rsidRDefault="00BD6D79" w:rsidP="00174782">
      <w:pPr>
        <w:pStyle w:val="Normal6pt"/>
        <w:spacing w:before="0" w:after="0"/>
        <w:rPr>
          <w:rFonts w:ascii="Times New Roman" w:hAnsi="Times New Roman" w:cs="Times New Roman"/>
        </w:rPr>
      </w:pPr>
      <w:r w:rsidRPr="00174782">
        <w:rPr>
          <w:rFonts w:ascii="Times New Roman" w:hAnsi="Times New Roman" w:cs="Times New Roman"/>
        </w:rPr>
        <w:t>When, as described above, the parent or school district has filed a due process complaint related to disciplinary matters, the child m</w:t>
      </w:r>
      <w:r w:rsidR="007875D1" w:rsidRPr="00174782">
        <w:rPr>
          <w:rFonts w:ascii="Times New Roman" w:hAnsi="Times New Roman" w:cs="Times New Roman"/>
        </w:rPr>
        <w:t xml:space="preserve">ust (unless the parent and the </w:t>
      </w:r>
      <w:r w:rsidRPr="00174782">
        <w:rPr>
          <w:rFonts w:ascii="Times New Roman" w:hAnsi="Times New Roman" w:cs="Times New Roman"/>
        </w:rPr>
        <w:t xml:space="preserve">school district agree otherwise) remain in the interim alternative educational setting pending the decision of the hearing officer, or until the expiration of the time period of removal as provided for and described under the heading </w:t>
      </w:r>
      <w:r w:rsidRPr="00174782">
        <w:rPr>
          <w:rFonts w:ascii="Times New Roman" w:hAnsi="Times New Roman" w:cs="Times New Roman"/>
          <w:b/>
          <w:bCs/>
          <w:i/>
          <w:iCs/>
        </w:rPr>
        <w:t>Authority of School Personnel</w:t>
      </w:r>
      <w:r w:rsidRPr="00174782">
        <w:rPr>
          <w:rFonts w:ascii="Times New Roman" w:hAnsi="Times New Roman" w:cs="Times New Roman"/>
        </w:rPr>
        <w:t>, whichever occurs first.</w:t>
      </w:r>
    </w:p>
    <w:p w:rsidR="00F760A8" w:rsidRDefault="00F760A8" w:rsidP="00174782">
      <w:pPr>
        <w:pStyle w:val="Heading2"/>
        <w:spacing w:before="0"/>
        <w:rPr>
          <w:rFonts w:ascii="Times New Roman" w:hAnsi="Times New Roman" w:cs="Times New Roman"/>
          <w:sz w:val="24"/>
          <w:szCs w:val="24"/>
        </w:rPr>
      </w:pPr>
      <w:bookmarkStart w:id="203" w:name="_Toc143069463"/>
      <w:bookmarkStart w:id="204" w:name="_Toc388530405"/>
    </w:p>
    <w:p w:rsidR="00BD6D79" w:rsidRPr="00174782" w:rsidRDefault="00BD6D79" w:rsidP="00174782">
      <w:pPr>
        <w:pStyle w:val="Heading2"/>
        <w:spacing w:before="0"/>
        <w:rPr>
          <w:rFonts w:ascii="Times New Roman" w:hAnsi="Times New Roman" w:cs="Times New Roman"/>
          <w:sz w:val="24"/>
          <w:szCs w:val="24"/>
        </w:rPr>
      </w:pPr>
      <w:bookmarkStart w:id="205" w:name="_Toc390437484"/>
      <w:r w:rsidRPr="00174782">
        <w:rPr>
          <w:rFonts w:ascii="Times New Roman" w:hAnsi="Times New Roman" w:cs="Times New Roman"/>
          <w:sz w:val="24"/>
          <w:szCs w:val="24"/>
        </w:rPr>
        <w:t>Protections for Children Not Yet Eligible for Special Education and Related Services</w:t>
      </w:r>
      <w:bookmarkEnd w:id="203"/>
      <w:bookmarkEnd w:id="204"/>
      <w:bookmarkEnd w:id="205"/>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§300.534</w:t>
      </w:r>
    </w:p>
    <w:p w:rsidR="00BD6D79" w:rsidRPr="00174782" w:rsidRDefault="00BD6D79" w:rsidP="00174782">
      <w:pPr>
        <w:pStyle w:val="Heading3"/>
        <w:spacing w:before="0" w:after="0"/>
        <w:rPr>
          <w:rFonts w:ascii="Times New Roman" w:hAnsi="Times New Roman"/>
          <w:szCs w:val="24"/>
        </w:rPr>
      </w:pPr>
      <w:bookmarkStart w:id="206" w:name="_Toc388530406"/>
      <w:r w:rsidRPr="00174782">
        <w:rPr>
          <w:rFonts w:ascii="Times New Roman" w:hAnsi="Times New Roman"/>
          <w:szCs w:val="24"/>
        </w:rPr>
        <w:t>General</w:t>
      </w:r>
      <w:bookmarkEnd w:id="206"/>
    </w:p>
    <w:p w:rsidR="00BD6D79" w:rsidRPr="00174782"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If a child has not been determined eligible for special education and related services and violates a code of student conduct, but the school district had knowledge (as determined below) before the behavior that brought about the disciplinary action occurred, that the child was a child with a disability, then the child may assert any of the protections described in this notice. </w:t>
      </w:r>
    </w:p>
    <w:p w:rsidR="00BD6D79" w:rsidRPr="00174782" w:rsidRDefault="00BD6D79" w:rsidP="00174782">
      <w:pPr>
        <w:pStyle w:val="Heading3"/>
        <w:spacing w:before="0" w:after="0"/>
        <w:rPr>
          <w:rFonts w:ascii="Times New Roman" w:hAnsi="Times New Roman"/>
          <w:szCs w:val="24"/>
        </w:rPr>
      </w:pPr>
      <w:bookmarkStart w:id="207" w:name="_Toc388530407"/>
      <w:r w:rsidRPr="00174782">
        <w:rPr>
          <w:rFonts w:ascii="Times New Roman" w:hAnsi="Times New Roman"/>
          <w:szCs w:val="24"/>
        </w:rPr>
        <w:lastRenderedPageBreak/>
        <w:t>Basis of knowledge for disciplinary matters</w:t>
      </w:r>
      <w:bookmarkEnd w:id="207"/>
    </w:p>
    <w:p w:rsidR="00BD6D79" w:rsidRPr="00174782" w:rsidRDefault="00BD6D79" w:rsidP="00174782">
      <w:pPr>
        <w:pStyle w:val="BodyText2"/>
        <w:keepNext/>
        <w:spacing w:after="0"/>
        <w:rPr>
          <w:rFonts w:ascii="Times New Roman" w:hAnsi="Times New Roman" w:cs="Times New Roman"/>
          <w:szCs w:val="24"/>
        </w:rPr>
      </w:pPr>
      <w:r w:rsidRPr="00174782">
        <w:rPr>
          <w:rFonts w:ascii="Times New Roman" w:hAnsi="Times New Roman" w:cs="Times New Roman"/>
          <w:szCs w:val="24"/>
        </w:rPr>
        <w:t>A school district must be deemed to have knowledge that a child is a child with a disability if, before the behavior that brought about the disciplinary action occurred:</w:t>
      </w:r>
    </w:p>
    <w:p w:rsidR="00BD6D79" w:rsidRPr="00174782" w:rsidRDefault="00BD6D79" w:rsidP="00174782">
      <w:pPr>
        <w:numPr>
          <w:ilvl w:val="0"/>
          <w:numId w:val="17"/>
        </w:numPr>
        <w:tabs>
          <w:tab w:val="clear" w:pos="1080"/>
          <w:tab w:val="num" w:pos="720"/>
        </w:tabs>
        <w:spacing w:after="0"/>
        <w:ind w:left="720"/>
        <w:rPr>
          <w:rFonts w:ascii="Times New Roman" w:hAnsi="Times New Roman"/>
        </w:rPr>
      </w:pPr>
      <w:r w:rsidRPr="00174782">
        <w:rPr>
          <w:rFonts w:ascii="Times New Roman" w:hAnsi="Times New Roman"/>
        </w:rPr>
        <w:t>The parent of the child expressed concern in writing that the child is in need of special education and related services to supervisory or administrative personnel of the appropriate educational agency, or a teacher of the child;</w:t>
      </w:r>
    </w:p>
    <w:p w:rsidR="00BD6D79" w:rsidRPr="00174782" w:rsidRDefault="00BD6D79" w:rsidP="00174782">
      <w:pPr>
        <w:numPr>
          <w:ilvl w:val="0"/>
          <w:numId w:val="17"/>
        </w:numPr>
        <w:tabs>
          <w:tab w:val="clear" w:pos="1080"/>
          <w:tab w:val="num" w:pos="720"/>
        </w:tabs>
        <w:autoSpaceDE w:val="0"/>
        <w:autoSpaceDN w:val="0"/>
        <w:adjustRightInd w:val="0"/>
        <w:spacing w:after="0"/>
        <w:ind w:left="720"/>
        <w:rPr>
          <w:rFonts w:ascii="Times New Roman" w:hAnsi="Times New Roman"/>
          <w:color w:val="000000"/>
        </w:rPr>
      </w:pPr>
      <w:r w:rsidRPr="00174782">
        <w:rPr>
          <w:rFonts w:ascii="Times New Roman" w:hAnsi="Times New Roman"/>
          <w:color w:val="000000"/>
        </w:rPr>
        <w:t xml:space="preserve">The parent requested an evaluation related to eligibility for special education and related services under Part B of the IDEA; </w:t>
      </w:r>
      <w:r w:rsidRPr="00174782">
        <w:rPr>
          <w:rFonts w:ascii="Times New Roman" w:hAnsi="Times New Roman"/>
          <w:b/>
          <w:bCs/>
          <w:color w:val="000000"/>
          <w:u w:val="single"/>
        </w:rPr>
        <w:t>or</w:t>
      </w:r>
    </w:p>
    <w:p w:rsidR="00BD6D79" w:rsidRPr="00174782" w:rsidRDefault="00BD6D79" w:rsidP="00174782">
      <w:pPr>
        <w:numPr>
          <w:ilvl w:val="0"/>
          <w:numId w:val="17"/>
        </w:numPr>
        <w:tabs>
          <w:tab w:val="clear" w:pos="1080"/>
          <w:tab w:val="num" w:pos="720"/>
        </w:tabs>
        <w:autoSpaceDE w:val="0"/>
        <w:autoSpaceDN w:val="0"/>
        <w:adjustRightInd w:val="0"/>
        <w:spacing w:after="0"/>
        <w:ind w:left="720"/>
        <w:rPr>
          <w:rFonts w:ascii="Times New Roman" w:hAnsi="Times New Roman"/>
          <w:color w:val="000000"/>
        </w:rPr>
      </w:pPr>
      <w:r w:rsidRPr="00174782">
        <w:rPr>
          <w:rFonts w:ascii="Times New Roman" w:hAnsi="Times New Roman"/>
          <w:color w:val="000000"/>
        </w:rPr>
        <w:t xml:space="preserve">The child’s teacher, or other school district personnel expressed specific concerns about a pattern of behavior demonstrated by the child directly to the school district’s director of special education or to other supervisory personnel of the school district. </w:t>
      </w:r>
    </w:p>
    <w:p w:rsidR="000F0B8A" w:rsidRDefault="000F0B8A" w:rsidP="00174782">
      <w:pPr>
        <w:pStyle w:val="Heading3"/>
        <w:spacing w:before="0" w:after="0"/>
        <w:rPr>
          <w:rFonts w:ascii="Times New Roman" w:hAnsi="Times New Roman"/>
          <w:szCs w:val="24"/>
        </w:rPr>
      </w:pPr>
      <w:bookmarkStart w:id="208" w:name="_Toc388530408"/>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Exception</w:t>
      </w:r>
      <w:bookmarkEnd w:id="208"/>
    </w:p>
    <w:p w:rsidR="00BD6D79" w:rsidRPr="00174782" w:rsidRDefault="00BD6D79" w:rsidP="00174782">
      <w:pPr>
        <w:pStyle w:val="BodyText2"/>
        <w:keepNext/>
        <w:spacing w:after="0"/>
        <w:rPr>
          <w:rFonts w:ascii="Times New Roman" w:hAnsi="Times New Roman" w:cs="Times New Roman"/>
          <w:szCs w:val="24"/>
        </w:rPr>
      </w:pPr>
      <w:r w:rsidRPr="00174782">
        <w:rPr>
          <w:rFonts w:ascii="Times New Roman" w:hAnsi="Times New Roman" w:cs="Times New Roman"/>
          <w:szCs w:val="24"/>
        </w:rPr>
        <w:t>A school district would not be deemed to have such knowledge if:</w:t>
      </w:r>
    </w:p>
    <w:p w:rsidR="00BD6D79" w:rsidRPr="00174782" w:rsidRDefault="00BD6D79" w:rsidP="00174782">
      <w:pPr>
        <w:numPr>
          <w:ilvl w:val="0"/>
          <w:numId w:val="18"/>
        </w:numPr>
        <w:tabs>
          <w:tab w:val="clear" w:pos="1080"/>
          <w:tab w:val="num" w:pos="720"/>
        </w:tabs>
        <w:autoSpaceDE w:val="0"/>
        <w:autoSpaceDN w:val="0"/>
        <w:adjustRightInd w:val="0"/>
        <w:spacing w:after="0"/>
        <w:ind w:left="720"/>
        <w:rPr>
          <w:rFonts w:ascii="Times New Roman" w:hAnsi="Times New Roman"/>
          <w:color w:val="000000"/>
        </w:rPr>
      </w:pPr>
      <w:r w:rsidRPr="00174782">
        <w:rPr>
          <w:rFonts w:ascii="Times New Roman" w:hAnsi="Times New Roman"/>
          <w:color w:val="000000"/>
        </w:rPr>
        <w:t xml:space="preserve">The child’s parent has not allowed an evaluation of the child or refused special education services; </w:t>
      </w:r>
      <w:r w:rsidRPr="00174782">
        <w:rPr>
          <w:rFonts w:ascii="Times New Roman" w:hAnsi="Times New Roman"/>
          <w:b/>
          <w:bCs/>
          <w:color w:val="000000"/>
          <w:u w:val="single"/>
        </w:rPr>
        <w:t>or</w:t>
      </w:r>
    </w:p>
    <w:p w:rsidR="00BD6D79" w:rsidRPr="00174782" w:rsidRDefault="00BD6D79" w:rsidP="00174782">
      <w:pPr>
        <w:numPr>
          <w:ilvl w:val="0"/>
          <w:numId w:val="18"/>
        </w:numPr>
        <w:tabs>
          <w:tab w:val="clear" w:pos="1080"/>
          <w:tab w:val="num" w:pos="720"/>
        </w:tabs>
        <w:autoSpaceDE w:val="0"/>
        <w:autoSpaceDN w:val="0"/>
        <w:adjustRightInd w:val="0"/>
        <w:spacing w:after="0"/>
        <w:ind w:left="720"/>
        <w:rPr>
          <w:rFonts w:ascii="Times New Roman" w:hAnsi="Times New Roman"/>
          <w:color w:val="000000"/>
        </w:rPr>
      </w:pPr>
      <w:r w:rsidRPr="00174782">
        <w:rPr>
          <w:rFonts w:ascii="Times New Roman" w:hAnsi="Times New Roman"/>
          <w:color w:val="000000"/>
        </w:rPr>
        <w:t>The child has been evaluated and determined to not be a child with a disability under Part B of the IDEA.</w:t>
      </w:r>
    </w:p>
    <w:p w:rsidR="008847B9" w:rsidRDefault="008847B9" w:rsidP="00174782">
      <w:pPr>
        <w:pStyle w:val="Heading3"/>
        <w:spacing w:before="0" w:after="0"/>
        <w:rPr>
          <w:rFonts w:ascii="Times New Roman" w:hAnsi="Times New Roman"/>
          <w:szCs w:val="24"/>
        </w:rPr>
      </w:pPr>
      <w:bookmarkStart w:id="209" w:name="_Toc388530409"/>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Conditions that apply if there is no basis of knowledge</w:t>
      </w:r>
      <w:bookmarkEnd w:id="209"/>
    </w:p>
    <w:p w:rsidR="00BD6D79" w:rsidRPr="00174782" w:rsidRDefault="00BD6D79" w:rsidP="00174782">
      <w:pPr>
        <w:spacing w:after="0"/>
        <w:rPr>
          <w:rFonts w:ascii="Times New Roman" w:hAnsi="Times New Roman"/>
        </w:rPr>
      </w:pPr>
      <w:r w:rsidRPr="00174782">
        <w:rPr>
          <w:rFonts w:ascii="Times New Roman" w:hAnsi="Times New Roman"/>
        </w:rPr>
        <w:t xml:space="preserve">If prior to taking disciplinary measures against the child, a school district does not have knowledge that a child is a child with a disability, as described above under the sub-headings </w:t>
      </w:r>
      <w:r w:rsidRPr="00174782">
        <w:rPr>
          <w:rFonts w:ascii="Times New Roman" w:hAnsi="Times New Roman"/>
          <w:b/>
          <w:bCs/>
          <w:i/>
          <w:iCs/>
        </w:rPr>
        <w:t>Basis of knowledge for disciplinary matters</w:t>
      </w:r>
      <w:r w:rsidRPr="00174782">
        <w:rPr>
          <w:rFonts w:ascii="Times New Roman" w:hAnsi="Times New Roman"/>
        </w:rPr>
        <w:t xml:space="preserve"> and </w:t>
      </w:r>
      <w:r w:rsidRPr="00174782">
        <w:rPr>
          <w:rFonts w:ascii="Times New Roman" w:hAnsi="Times New Roman"/>
          <w:b/>
          <w:bCs/>
          <w:i/>
          <w:iCs/>
        </w:rPr>
        <w:t>Exception</w:t>
      </w:r>
      <w:r w:rsidRPr="00174782">
        <w:rPr>
          <w:rFonts w:ascii="Times New Roman" w:hAnsi="Times New Roman"/>
        </w:rPr>
        <w:t>, the child may be subjected to the disciplinary measures that are applied to children without disabilities who engaged in comparable behaviors.</w:t>
      </w:r>
    </w:p>
    <w:p w:rsidR="000F0B8A" w:rsidRDefault="000F0B8A" w:rsidP="00174782">
      <w:pPr>
        <w:autoSpaceDE w:val="0"/>
        <w:autoSpaceDN w:val="0"/>
        <w:adjustRightInd w:val="0"/>
        <w:spacing w:after="0"/>
        <w:rPr>
          <w:rFonts w:ascii="Times New Roman" w:hAnsi="Times New Roman"/>
          <w:color w:val="000000"/>
        </w:rPr>
      </w:pPr>
    </w:p>
    <w:p w:rsidR="00BD6D79" w:rsidRPr="00174782"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However, if a request is made for an evaluation of a child during the time period in which the child is subjected to disciplinary measures, the evaluation must be conducted in an expedited manner.</w:t>
      </w:r>
    </w:p>
    <w:p w:rsidR="000F0B8A" w:rsidRDefault="000F0B8A" w:rsidP="00174782">
      <w:pPr>
        <w:autoSpaceDE w:val="0"/>
        <w:autoSpaceDN w:val="0"/>
        <w:adjustRightInd w:val="0"/>
        <w:spacing w:after="0"/>
        <w:rPr>
          <w:rFonts w:ascii="Times New Roman" w:hAnsi="Times New Roman"/>
          <w:color w:val="000000"/>
        </w:rPr>
      </w:pPr>
    </w:p>
    <w:p w:rsidR="00BD6D79" w:rsidRPr="00174782"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Until the evaluation is completed, the child remains in the educational placement determined by school authorities, which can include suspension or expulsion without educational services. </w:t>
      </w:r>
    </w:p>
    <w:p w:rsidR="00BD6D79" w:rsidRPr="00174782" w:rsidRDefault="00BD6D79" w:rsidP="00174782">
      <w:p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If the child is determined to be a child with a disability, taking into consideration information from the evaluation conducted by the school district, and information provided by the parents, the school district must provide special education and related services in accordance with Part B of the IDEA, including the disciplinary requirements described above. </w:t>
      </w:r>
    </w:p>
    <w:p w:rsidR="00F760A8" w:rsidRDefault="00F760A8" w:rsidP="00174782">
      <w:pPr>
        <w:pStyle w:val="Heading2"/>
        <w:spacing w:before="0"/>
        <w:rPr>
          <w:rFonts w:ascii="Times New Roman" w:hAnsi="Times New Roman" w:cs="Times New Roman"/>
          <w:sz w:val="24"/>
          <w:szCs w:val="24"/>
        </w:rPr>
      </w:pPr>
      <w:bookmarkStart w:id="210" w:name="_Toc143069464"/>
      <w:bookmarkStart w:id="211" w:name="_Toc388530410"/>
    </w:p>
    <w:p w:rsidR="00BD6D79" w:rsidRPr="00174782" w:rsidRDefault="00BD6D79" w:rsidP="00174782">
      <w:pPr>
        <w:pStyle w:val="Heading2"/>
        <w:spacing w:before="0"/>
        <w:rPr>
          <w:rFonts w:ascii="Times New Roman" w:hAnsi="Times New Roman" w:cs="Times New Roman"/>
          <w:sz w:val="24"/>
          <w:szCs w:val="24"/>
        </w:rPr>
      </w:pPr>
      <w:bookmarkStart w:id="212" w:name="_Toc390437485"/>
      <w:r w:rsidRPr="00174782">
        <w:rPr>
          <w:rFonts w:ascii="Times New Roman" w:hAnsi="Times New Roman" w:cs="Times New Roman"/>
          <w:sz w:val="24"/>
          <w:szCs w:val="24"/>
        </w:rPr>
        <w:t>Referral to and Action by Law Enforcement and Judicial Authorities</w:t>
      </w:r>
      <w:bookmarkEnd w:id="210"/>
      <w:bookmarkEnd w:id="211"/>
      <w:bookmarkEnd w:id="212"/>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§300.535</w:t>
      </w:r>
    </w:p>
    <w:p w:rsidR="00BD6D79" w:rsidRPr="00174782" w:rsidRDefault="00BD6D79" w:rsidP="00174782">
      <w:pPr>
        <w:pStyle w:val="Normal6pt"/>
        <w:spacing w:before="0" w:after="0"/>
        <w:rPr>
          <w:rFonts w:ascii="Times New Roman" w:hAnsi="Times New Roman" w:cs="Times New Roman"/>
        </w:rPr>
      </w:pPr>
      <w:r w:rsidRPr="00174782">
        <w:rPr>
          <w:rFonts w:ascii="Times New Roman" w:hAnsi="Times New Roman" w:cs="Times New Roman"/>
        </w:rPr>
        <w:t>Part B of the IDEA does not:</w:t>
      </w:r>
    </w:p>
    <w:p w:rsidR="00BD6D79" w:rsidRPr="00174782" w:rsidRDefault="00BD6D79" w:rsidP="00174782">
      <w:pPr>
        <w:numPr>
          <w:ilvl w:val="0"/>
          <w:numId w:val="14"/>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Prohibit an agency from reporting a crime committed by a child with a disability to appropriate authorities; </w:t>
      </w:r>
      <w:r w:rsidRPr="00174782">
        <w:rPr>
          <w:rFonts w:ascii="Times New Roman" w:hAnsi="Times New Roman"/>
          <w:b/>
          <w:bCs/>
          <w:color w:val="000000"/>
          <w:u w:val="single"/>
        </w:rPr>
        <w:t>or</w:t>
      </w:r>
      <w:r w:rsidRPr="00174782">
        <w:rPr>
          <w:rFonts w:ascii="Times New Roman" w:hAnsi="Times New Roman"/>
          <w:color w:val="000000"/>
        </w:rPr>
        <w:t xml:space="preserve"> </w:t>
      </w:r>
    </w:p>
    <w:p w:rsidR="00BD6D79" w:rsidRPr="00174782" w:rsidRDefault="007875D1" w:rsidP="00174782">
      <w:pPr>
        <w:numPr>
          <w:ilvl w:val="0"/>
          <w:numId w:val="14"/>
        </w:numPr>
        <w:autoSpaceDE w:val="0"/>
        <w:autoSpaceDN w:val="0"/>
        <w:adjustRightInd w:val="0"/>
        <w:spacing w:after="0"/>
        <w:rPr>
          <w:rFonts w:ascii="Times New Roman" w:hAnsi="Times New Roman"/>
          <w:color w:val="000000"/>
        </w:rPr>
      </w:pPr>
      <w:r w:rsidRPr="00174782">
        <w:rPr>
          <w:rFonts w:ascii="Times New Roman" w:hAnsi="Times New Roman"/>
          <w:color w:val="000000"/>
        </w:rPr>
        <w:t>Prevent s</w:t>
      </w:r>
      <w:r w:rsidR="00BD6D79" w:rsidRPr="00174782">
        <w:rPr>
          <w:rFonts w:ascii="Times New Roman" w:hAnsi="Times New Roman"/>
          <w:color w:val="000000"/>
        </w:rPr>
        <w:t>tate law enforcement and judicial authorities from exercising their responsibilities wit</w:t>
      </w:r>
      <w:r w:rsidRPr="00174782">
        <w:rPr>
          <w:rFonts w:ascii="Times New Roman" w:hAnsi="Times New Roman"/>
          <w:color w:val="000000"/>
        </w:rPr>
        <w:t>h regard to the application of federal and s</w:t>
      </w:r>
      <w:r w:rsidR="00BD6D79" w:rsidRPr="00174782">
        <w:rPr>
          <w:rFonts w:ascii="Times New Roman" w:hAnsi="Times New Roman"/>
          <w:color w:val="000000"/>
        </w:rPr>
        <w:t>tate law to crimes committed by a child with a disability.</w:t>
      </w:r>
    </w:p>
    <w:p w:rsidR="000F0B8A" w:rsidRDefault="000F0B8A" w:rsidP="00174782">
      <w:pPr>
        <w:pStyle w:val="Heading3"/>
        <w:spacing w:before="0" w:after="0"/>
        <w:rPr>
          <w:rFonts w:ascii="Times New Roman" w:hAnsi="Times New Roman"/>
          <w:szCs w:val="24"/>
        </w:rPr>
      </w:pPr>
      <w:bookmarkStart w:id="213" w:name="_Toc388530411"/>
    </w:p>
    <w:p w:rsidR="00BD6D79" w:rsidRPr="00174782" w:rsidRDefault="00BD6D79" w:rsidP="00174782">
      <w:pPr>
        <w:pStyle w:val="Heading3"/>
        <w:spacing w:before="0" w:after="0"/>
        <w:rPr>
          <w:rFonts w:ascii="Times New Roman" w:hAnsi="Times New Roman"/>
          <w:szCs w:val="24"/>
        </w:rPr>
      </w:pPr>
      <w:r w:rsidRPr="00174782">
        <w:rPr>
          <w:rFonts w:ascii="Times New Roman" w:hAnsi="Times New Roman"/>
          <w:szCs w:val="24"/>
        </w:rPr>
        <w:t>Transmittal of records</w:t>
      </w:r>
      <w:bookmarkEnd w:id="213"/>
    </w:p>
    <w:p w:rsidR="00BD6D79" w:rsidRPr="00174782" w:rsidRDefault="00BD6D79" w:rsidP="00174782">
      <w:pPr>
        <w:keepNext/>
        <w:spacing w:after="0"/>
        <w:rPr>
          <w:rFonts w:ascii="Times New Roman" w:hAnsi="Times New Roman"/>
        </w:rPr>
      </w:pPr>
      <w:r w:rsidRPr="00174782">
        <w:rPr>
          <w:rFonts w:ascii="Times New Roman" w:hAnsi="Times New Roman"/>
        </w:rPr>
        <w:t>If a school district reports a crime committed by a child with a disability, the school district:</w:t>
      </w:r>
    </w:p>
    <w:p w:rsidR="00BD6D79" w:rsidRPr="00174782" w:rsidRDefault="00BD6D79" w:rsidP="00174782">
      <w:pPr>
        <w:numPr>
          <w:ilvl w:val="0"/>
          <w:numId w:val="15"/>
        </w:numPr>
        <w:autoSpaceDE w:val="0"/>
        <w:autoSpaceDN w:val="0"/>
        <w:adjustRightInd w:val="0"/>
        <w:spacing w:after="0"/>
        <w:rPr>
          <w:rFonts w:ascii="Times New Roman" w:hAnsi="Times New Roman"/>
          <w:color w:val="000000"/>
        </w:rPr>
      </w:pPr>
      <w:r w:rsidRPr="00174782">
        <w:rPr>
          <w:rFonts w:ascii="Times New Roman" w:hAnsi="Times New Roman"/>
          <w:color w:val="000000"/>
        </w:rPr>
        <w:t xml:space="preserve">Must ensure that copies of the child’s special education and disciplinary records are transmitted for consideration by the authorities to whom the agency reports the crime; </w:t>
      </w:r>
      <w:r w:rsidRPr="00174782">
        <w:rPr>
          <w:rFonts w:ascii="Times New Roman" w:hAnsi="Times New Roman"/>
          <w:b/>
          <w:bCs/>
          <w:color w:val="000000"/>
          <w:u w:val="single"/>
        </w:rPr>
        <w:t>and</w:t>
      </w:r>
      <w:r w:rsidRPr="00174782">
        <w:rPr>
          <w:rFonts w:ascii="Times New Roman" w:hAnsi="Times New Roman"/>
          <w:color w:val="000000"/>
        </w:rPr>
        <w:t xml:space="preserve"> </w:t>
      </w:r>
    </w:p>
    <w:p w:rsidR="00BD6D79" w:rsidRPr="00174782" w:rsidRDefault="00BD6D79" w:rsidP="00174782">
      <w:pPr>
        <w:numPr>
          <w:ilvl w:val="0"/>
          <w:numId w:val="15"/>
        </w:numPr>
        <w:autoSpaceDE w:val="0"/>
        <w:autoSpaceDN w:val="0"/>
        <w:adjustRightInd w:val="0"/>
        <w:spacing w:after="0"/>
        <w:rPr>
          <w:rFonts w:ascii="Times New Roman" w:hAnsi="Times New Roman"/>
          <w:color w:val="000000"/>
        </w:rPr>
      </w:pPr>
      <w:r w:rsidRPr="00174782">
        <w:rPr>
          <w:rFonts w:ascii="Times New Roman" w:hAnsi="Times New Roman"/>
          <w:color w:val="000000"/>
        </w:rPr>
        <w:t>May transmit copies of the child’s special education and disciplinary records only to the extent permitted by the Family Educational Rights and Privacy Act (FERPA).</w:t>
      </w:r>
    </w:p>
    <w:p w:rsidR="00BD6D79" w:rsidRDefault="00BD6D79" w:rsidP="00174782">
      <w:pPr>
        <w:autoSpaceDE w:val="0"/>
        <w:autoSpaceDN w:val="0"/>
        <w:adjustRightInd w:val="0"/>
        <w:spacing w:after="0"/>
        <w:rPr>
          <w:rFonts w:ascii="Times New Roman" w:hAnsi="Times New Roman"/>
          <w:color w:val="000000"/>
        </w:rPr>
      </w:pPr>
    </w:p>
    <w:p w:rsidR="00FF28BD" w:rsidRPr="00174782" w:rsidRDefault="00FF28BD" w:rsidP="00174782">
      <w:pPr>
        <w:autoSpaceDE w:val="0"/>
        <w:autoSpaceDN w:val="0"/>
        <w:adjustRightInd w:val="0"/>
        <w:spacing w:after="0"/>
        <w:rPr>
          <w:rFonts w:ascii="Times New Roman" w:hAnsi="Times New Roman"/>
          <w:color w:val="000000"/>
        </w:rPr>
      </w:pPr>
    </w:p>
    <w:p w:rsidR="00BD6D79" w:rsidRPr="00174782" w:rsidRDefault="00BD6D79" w:rsidP="00FD42C9">
      <w:pPr>
        <w:pStyle w:val="Heading1"/>
        <w:rPr>
          <w:u w:val="single"/>
        </w:rPr>
      </w:pPr>
      <w:bookmarkStart w:id="214" w:name="_Toc143069465"/>
      <w:bookmarkStart w:id="215" w:name="_Toc388530412"/>
      <w:bookmarkStart w:id="216" w:name="_Toc390437486"/>
      <w:r w:rsidRPr="00174782">
        <w:t>Requirements for Unilateral Placement by Parents of Children in Private Schools at Public Expense</w:t>
      </w:r>
      <w:bookmarkEnd w:id="214"/>
      <w:bookmarkEnd w:id="215"/>
      <w:bookmarkEnd w:id="216"/>
    </w:p>
    <w:p w:rsidR="00FF28BD" w:rsidRDefault="00FF28BD" w:rsidP="00174782">
      <w:pPr>
        <w:pStyle w:val="Heading2"/>
        <w:spacing w:before="0"/>
        <w:rPr>
          <w:rFonts w:ascii="Times New Roman" w:hAnsi="Times New Roman" w:cs="Times New Roman"/>
          <w:sz w:val="24"/>
          <w:szCs w:val="24"/>
        </w:rPr>
      </w:pPr>
      <w:bookmarkStart w:id="217" w:name="_Toc143069466"/>
      <w:bookmarkStart w:id="218" w:name="_Toc388530413"/>
    </w:p>
    <w:p w:rsidR="00BD6D79" w:rsidRPr="00174782" w:rsidRDefault="00BD6D79" w:rsidP="00174782">
      <w:pPr>
        <w:pStyle w:val="Heading2"/>
        <w:spacing w:before="0"/>
        <w:rPr>
          <w:rFonts w:ascii="Times New Roman" w:hAnsi="Times New Roman" w:cs="Times New Roman"/>
          <w:sz w:val="24"/>
          <w:szCs w:val="24"/>
        </w:rPr>
      </w:pPr>
      <w:bookmarkStart w:id="219" w:name="_Toc390437487"/>
      <w:r w:rsidRPr="00174782">
        <w:rPr>
          <w:rFonts w:ascii="Times New Roman" w:hAnsi="Times New Roman" w:cs="Times New Roman"/>
          <w:sz w:val="24"/>
          <w:szCs w:val="24"/>
        </w:rPr>
        <w:t>General</w:t>
      </w:r>
      <w:bookmarkEnd w:id="217"/>
      <w:bookmarkEnd w:id="218"/>
      <w:bookmarkEnd w:id="219"/>
      <w:r w:rsidRPr="00174782">
        <w:rPr>
          <w:rFonts w:ascii="Times New Roman" w:hAnsi="Times New Roman" w:cs="Times New Roman"/>
          <w:sz w:val="24"/>
          <w:szCs w:val="24"/>
        </w:rPr>
        <w:t xml:space="preserve"> </w:t>
      </w:r>
    </w:p>
    <w:p w:rsidR="00BD6D79" w:rsidRPr="00174782" w:rsidRDefault="00BD6D79" w:rsidP="00174782">
      <w:pPr>
        <w:pStyle w:val="CFR"/>
        <w:rPr>
          <w:rFonts w:ascii="Times New Roman" w:hAnsi="Times New Roman" w:cs="Times New Roman"/>
          <w:sz w:val="24"/>
        </w:rPr>
      </w:pPr>
      <w:r w:rsidRPr="00174782">
        <w:rPr>
          <w:rFonts w:ascii="Times New Roman" w:hAnsi="Times New Roman" w:cs="Times New Roman"/>
          <w:sz w:val="24"/>
        </w:rPr>
        <w:t>34 CFR §300.148</w:t>
      </w:r>
    </w:p>
    <w:p w:rsidR="00BD6D79" w:rsidRPr="00174782" w:rsidRDefault="00BD6D79" w:rsidP="001747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174782">
        <w:rPr>
          <w:rFonts w:ascii="Times New Roman" w:hAnsi="Times New Roman" w:cs="Times New Roman"/>
          <w:sz w:val="24"/>
          <w:szCs w:val="24"/>
        </w:rPr>
        <w:t>Part B of the IDEA does not require a school district to pay for the cost of education, including special education and related services, of your child with a disability at a private school or facility if the school district made a free appropriate public education (FAPE) available to your child and you choose to place the child in a private school or facility. However, the school district where the private school is located must include your child in the population whose needs are addressed under the Part B provisions regarding children who have been placed by their parents in a private school under 34 CFR §§300.131 through 300.144.</w:t>
      </w:r>
    </w:p>
    <w:p w:rsidR="000F0B8A" w:rsidRDefault="000F0B8A" w:rsidP="00174782">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p>
    <w:p w:rsidR="00BD6D79" w:rsidRPr="00174782" w:rsidRDefault="00BD6D79" w:rsidP="00174782">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r w:rsidRPr="00174782">
        <w:rPr>
          <w:rFonts w:ascii="Times New Roman" w:hAnsi="Times New Roman" w:cs="Times New Roman"/>
          <w:b/>
          <w:bCs/>
          <w:sz w:val="24"/>
          <w:szCs w:val="24"/>
        </w:rPr>
        <w:t>Reimbursement for private school placement</w:t>
      </w:r>
    </w:p>
    <w:p w:rsidR="00BD6D79" w:rsidRPr="00174782" w:rsidRDefault="00BD6D79" w:rsidP="001747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174782">
        <w:rPr>
          <w:rFonts w:ascii="Times New Roman" w:hAnsi="Times New Roman" w:cs="Times New Roman"/>
          <w:sz w:val="24"/>
          <w:szCs w:val="24"/>
        </w:rPr>
        <w:t xml:space="preserve">If your child previously received special education and related services under the authority of a school district, and you choose to enroll your child in a private preschool, elementary school, or secondary school without the consent of or referral by the school district, a court or a hearing officer may require the agency to reimburse you for the cost of that enrollment if the court or hearing officer finds that the agency had not made a free appropriate public education (FAPE) available to your child in a timely manner prior to that enrollment and that the private placement is appropriate.  A hearing officer or court may find your placement to be appropriate, even if the placement does not meet the </w:t>
      </w:r>
      <w:r w:rsidR="007875D1" w:rsidRPr="00174782">
        <w:rPr>
          <w:rFonts w:ascii="Times New Roman" w:hAnsi="Times New Roman" w:cs="Times New Roman"/>
          <w:sz w:val="24"/>
          <w:szCs w:val="24"/>
        </w:rPr>
        <w:t>s</w:t>
      </w:r>
      <w:r w:rsidRPr="00174782">
        <w:rPr>
          <w:rFonts w:ascii="Times New Roman" w:hAnsi="Times New Roman" w:cs="Times New Roman"/>
          <w:sz w:val="24"/>
          <w:szCs w:val="24"/>
        </w:rPr>
        <w:t>tate standards that appl</w:t>
      </w:r>
      <w:r w:rsidR="007875D1" w:rsidRPr="00174782">
        <w:rPr>
          <w:rFonts w:ascii="Times New Roman" w:hAnsi="Times New Roman" w:cs="Times New Roman"/>
          <w:sz w:val="24"/>
          <w:szCs w:val="24"/>
        </w:rPr>
        <w:t>y to education provided by the state educational a</w:t>
      </w:r>
      <w:r w:rsidRPr="00174782">
        <w:rPr>
          <w:rFonts w:ascii="Times New Roman" w:hAnsi="Times New Roman" w:cs="Times New Roman"/>
          <w:sz w:val="24"/>
          <w:szCs w:val="24"/>
        </w:rPr>
        <w:t>gency and school districts.</w:t>
      </w:r>
    </w:p>
    <w:p w:rsidR="000F0B8A" w:rsidRDefault="000F0B8A" w:rsidP="00174782">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p>
    <w:p w:rsidR="00BD6D79" w:rsidRPr="00174782" w:rsidRDefault="00BD6D79" w:rsidP="00174782">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r w:rsidRPr="00174782">
        <w:rPr>
          <w:rFonts w:ascii="Times New Roman" w:hAnsi="Times New Roman" w:cs="Times New Roman"/>
          <w:b/>
          <w:bCs/>
          <w:sz w:val="24"/>
          <w:szCs w:val="24"/>
        </w:rPr>
        <w:t>Limitation on reimbursement</w:t>
      </w:r>
    </w:p>
    <w:p w:rsidR="00BD6D79" w:rsidRPr="00174782" w:rsidRDefault="00BD6D79" w:rsidP="001747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pacing w:val="-2"/>
          <w:sz w:val="24"/>
          <w:szCs w:val="24"/>
        </w:rPr>
      </w:pPr>
      <w:r w:rsidRPr="00174782">
        <w:rPr>
          <w:rFonts w:ascii="Times New Roman" w:hAnsi="Times New Roman" w:cs="Times New Roman"/>
          <w:spacing w:val="-2"/>
          <w:sz w:val="24"/>
          <w:szCs w:val="24"/>
        </w:rPr>
        <w:t>The cost of reimbursement described in the paragraph above may be reduced or denied:</w:t>
      </w:r>
    </w:p>
    <w:p w:rsidR="00BD6D79" w:rsidRPr="00174782" w:rsidRDefault="00BD6D79" w:rsidP="00174782">
      <w:pPr>
        <w:pStyle w:val="HTMLPreformatted"/>
        <w:numPr>
          <w:ilvl w:val="0"/>
          <w:numId w:val="6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174782">
        <w:rPr>
          <w:rFonts w:ascii="Times New Roman" w:hAnsi="Times New Roman" w:cs="Times New Roman"/>
          <w:sz w:val="24"/>
          <w:szCs w:val="24"/>
        </w:rPr>
        <w:t xml:space="preserve">If:  (a) At the most recent individualized education program (IEP) meeting that you attended prior to your removal of your child from the public school, you did not inform the IEP Team that you were rejecting the placement proposed by the school district to provide FAPE to your child, including stating your concerns and your intent to enroll your child in a private school at public expense; or (b) At least 10 business days (including any holidays that occur on a business day) prior to your removal of your child from the public school, you did not give written notice to the school district of that information; </w:t>
      </w:r>
    </w:p>
    <w:p w:rsidR="00BD6D79" w:rsidRPr="00174782" w:rsidRDefault="00BD6D79" w:rsidP="00174782">
      <w:pPr>
        <w:pStyle w:val="HTMLPreformatted"/>
        <w:numPr>
          <w:ilvl w:val="0"/>
          <w:numId w:val="6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174782">
        <w:rPr>
          <w:rFonts w:ascii="Times New Roman" w:hAnsi="Times New Roman" w:cs="Times New Roman"/>
          <w:sz w:val="24"/>
          <w:szCs w:val="24"/>
        </w:rPr>
        <w:t xml:space="preserve">If, prior to your removal of your child from the public school, the school district provided prior written notice to you, of its intent to evaluate your child (including a statement of the purpose of the evaluation that was appropriate and reasonable), but you did not make the child available for the evaluation; </w:t>
      </w:r>
      <w:r w:rsidRPr="00174782">
        <w:rPr>
          <w:rFonts w:ascii="Times New Roman" w:hAnsi="Times New Roman" w:cs="Times New Roman"/>
          <w:b/>
          <w:bCs/>
          <w:sz w:val="24"/>
          <w:szCs w:val="24"/>
          <w:u w:val="single"/>
        </w:rPr>
        <w:t>or</w:t>
      </w:r>
    </w:p>
    <w:p w:rsidR="00BD6D79" w:rsidRPr="00174782" w:rsidRDefault="00BD6D79" w:rsidP="00174782">
      <w:pPr>
        <w:pStyle w:val="HTMLPreformatted"/>
        <w:numPr>
          <w:ilvl w:val="0"/>
          <w:numId w:val="6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174782">
        <w:rPr>
          <w:rFonts w:ascii="Times New Roman" w:hAnsi="Times New Roman" w:cs="Times New Roman"/>
          <w:sz w:val="24"/>
          <w:szCs w:val="24"/>
        </w:rPr>
        <w:t xml:space="preserve">Upon a court’s finding that your actions were unreasonable.  </w:t>
      </w:r>
    </w:p>
    <w:p w:rsidR="00BD6D79" w:rsidRPr="00174782" w:rsidRDefault="00BD6D79" w:rsidP="001747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174782">
        <w:rPr>
          <w:rFonts w:ascii="Times New Roman" w:hAnsi="Times New Roman" w:cs="Times New Roman"/>
          <w:sz w:val="24"/>
          <w:szCs w:val="24"/>
        </w:rPr>
        <w:lastRenderedPageBreak/>
        <w:t xml:space="preserve">However, the cost of reimbursement:    </w:t>
      </w:r>
    </w:p>
    <w:p w:rsidR="00BD6D79" w:rsidRPr="00174782" w:rsidRDefault="00BD6D79" w:rsidP="00174782">
      <w:pPr>
        <w:pStyle w:val="HTMLPreformatted"/>
        <w:numPr>
          <w:ilvl w:val="0"/>
          <w:numId w:val="66"/>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174782">
        <w:rPr>
          <w:rFonts w:ascii="Times New Roman" w:hAnsi="Times New Roman" w:cs="Times New Roman"/>
          <w:sz w:val="24"/>
          <w:szCs w:val="24"/>
        </w:rPr>
        <w:t xml:space="preserve">Must not be reduced or denied for failure to provide the notice if:  (a) The school prevented you from providing the notice; (b) You had not received notice of your responsibility to provide the notice described above; or (c) Compliance with the requirements above would likely result in physical harm to your child; </w:t>
      </w:r>
      <w:r w:rsidRPr="00174782">
        <w:rPr>
          <w:rFonts w:ascii="Times New Roman" w:hAnsi="Times New Roman" w:cs="Times New Roman"/>
          <w:b/>
          <w:bCs/>
          <w:sz w:val="24"/>
          <w:szCs w:val="24"/>
          <w:u w:val="single"/>
        </w:rPr>
        <w:t>and</w:t>
      </w:r>
    </w:p>
    <w:p w:rsidR="00BD6D79" w:rsidRPr="00174782" w:rsidRDefault="00BD6D79" w:rsidP="00174782">
      <w:pPr>
        <w:pStyle w:val="HTMLPreformatted"/>
        <w:numPr>
          <w:ilvl w:val="0"/>
          <w:numId w:val="6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174782">
        <w:rPr>
          <w:rFonts w:ascii="Times New Roman" w:hAnsi="Times New Roman" w:cs="Times New Roman"/>
          <w:sz w:val="24"/>
          <w:szCs w:val="24"/>
        </w:rPr>
        <w:t>May, in the discretion of the court or a hearing officer, not be reduced or denied for the parents’ failure to provide the required notice if:  (a) The parent is not literate or cannot write in English; or (b) Compliance with the above requirement would likely result in serious emotional harm to the child.</w:t>
      </w:r>
    </w:p>
    <w:p w:rsidR="00B51625" w:rsidRPr="00174782" w:rsidRDefault="00B51625" w:rsidP="001747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B51625" w:rsidRPr="00174782" w:rsidRDefault="00B51625" w:rsidP="001747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B51625" w:rsidRPr="00174782" w:rsidRDefault="00B51625" w:rsidP="00FD42C9">
      <w:pPr>
        <w:pStyle w:val="Heading1"/>
      </w:pPr>
      <w:bookmarkStart w:id="220" w:name="_Toc388530414"/>
      <w:bookmarkStart w:id="221" w:name="_Toc390437488"/>
      <w:r w:rsidRPr="00174782">
        <w:t>Resources</w:t>
      </w:r>
      <w:bookmarkEnd w:id="220"/>
      <w:bookmarkEnd w:id="221"/>
    </w:p>
    <w:p w:rsidR="00782917" w:rsidRDefault="00782917" w:rsidP="00174782">
      <w:pPr>
        <w:spacing w:after="0"/>
      </w:pPr>
    </w:p>
    <w:p w:rsidR="00B51625" w:rsidRPr="00782917" w:rsidRDefault="00B51625" w:rsidP="00174782">
      <w:pPr>
        <w:spacing w:after="0"/>
        <w:rPr>
          <w:rFonts w:ascii="Times New Roman" w:hAnsi="Times New Roman"/>
        </w:rPr>
      </w:pPr>
      <w:r w:rsidRPr="00782917">
        <w:rPr>
          <w:rFonts w:ascii="Times New Roman" w:hAnsi="Times New Roman"/>
        </w:rPr>
        <w:t xml:space="preserve">Alaska </w:t>
      </w:r>
      <w:r w:rsidR="007875D1" w:rsidRPr="00782917">
        <w:rPr>
          <w:rFonts w:ascii="Times New Roman" w:hAnsi="Times New Roman"/>
        </w:rPr>
        <w:t>Department</w:t>
      </w:r>
      <w:r w:rsidRPr="00782917">
        <w:rPr>
          <w:rFonts w:ascii="Times New Roman" w:hAnsi="Times New Roman"/>
        </w:rPr>
        <w:t xml:space="preserve"> of Education and Early Development</w:t>
      </w:r>
      <w:r w:rsidR="00F760A8" w:rsidRPr="00782917">
        <w:rPr>
          <w:rFonts w:ascii="Times New Roman" w:hAnsi="Times New Roman"/>
        </w:rPr>
        <w:tab/>
      </w:r>
      <w:r w:rsidR="00F760A8" w:rsidRPr="00782917">
        <w:rPr>
          <w:rFonts w:ascii="Times New Roman" w:hAnsi="Times New Roman"/>
        </w:rPr>
        <w:tab/>
      </w:r>
      <w:r w:rsidR="00782917">
        <w:rPr>
          <w:rFonts w:ascii="Times New Roman" w:hAnsi="Times New Roman"/>
        </w:rPr>
        <w:tab/>
      </w:r>
      <w:r w:rsidR="00F760A8" w:rsidRPr="00782917">
        <w:rPr>
          <w:rFonts w:ascii="Times New Roman" w:hAnsi="Times New Roman"/>
        </w:rPr>
        <w:t>(907) 465-8693</w:t>
      </w:r>
    </w:p>
    <w:p w:rsidR="00F760A8" w:rsidRPr="00782917" w:rsidRDefault="00926DC6" w:rsidP="00174782">
      <w:pPr>
        <w:spacing w:after="0"/>
        <w:rPr>
          <w:rFonts w:ascii="Times New Roman" w:hAnsi="Times New Roman"/>
        </w:rPr>
      </w:pPr>
      <w:hyperlink r:id="rId14" w:history="1">
        <w:r w:rsidR="00580DDA">
          <w:rPr>
            <w:rStyle w:val="Hyperlink"/>
            <w:rFonts w:ascii="Times New Roman" w:hAnsi="Times New Roman"/>
          </w:rPr>
          <w:t>https://education.alaska.gov/tls/</w:t>
        </w:r>
      </w:hyperlink>
      <w:r w:rsidR="00782917" w:rsidRPr="00782917">
        <w:rPr>
          <w:rFonts w:ascii="Times New Roman" w:hAnsi="Times New Roman"/>
        </w:rPr>
        <w:t xml:space="preserve"> </w:t>
      </w:r>
      <w:r w:rsidR="00782917" w:rsidRPr="00782917">
        <w:rPr>
          <w:rFonts w:ascii="Times New Roman" w:hAnsi="Times New Roman"/>
        </w:rPr>
        <w:tab/>
      </w:r>
      <w:r w:rsidR="00F760A8" w:rsidRPr="00782917">
        <w:rPr>
          <w:rFonts w:ascii="Times New Roman" w:hAnsi="Times New Roman"/>
        </w:rPr>
        <w:tab/>
      </w:r>
      <w:r w:rsidR="00F760A8" w:rsidRPr="00782917">
        <w:rPr>
          <w:rFonts w:ascii="Times New Roman" w:hAnsi="Times New Roman"/>
        </w:rPr>
        <w:tab/>
      </w:r>
      <w:r w:rsidR="00F760A8" w:rsidRPr="00782917">
        <w:rPr>
          <w:rFonts w:ascii="Times New Roman" w:hAnsi="Times New Roman"/>
        </w:rPr>
        <w:tab/>
      </w:r>
      <w:r w:rsidR="00F760A8" w:rsidRPr="00782917">
        <w:rPr>
          <w:rFonts w:ascii="Times New Roman" w:hAnsi="Times New Roman"/>
        </w:rPr>
        <w:tab/>
      </w:r>
      <w:r w:rsidR="00782917">
        <w:rPr>
          <w:rFonts w:ascii="Times New Roman" w:hAnsi="Times New Roman"/>
        </w:rPr>
        <w:tab/>
      </w:r>
      <w:r w:rsidR="00F760A8" w:rsidRPr="00782917">
        <w:rPr>
          <w:rFonts w:ascii="Times New Roman" w:hAnsi="Times New Roman"/>
        </w:rPr>
        <w:t>(907) 465-2806 Fax</w:t>
      </w:r>
    </w:p>
    <w:p w:rsidR="00782917" w:rsidRPr="00782917" w:rsidRDefault="00782917" w:rsidP="00174782">
      <w:pPr>
        <w:spacing w:after="0"/>
        <w:rPr>
          <w:rFonts w:ascii="Times New Roman" w:hAnsi="Times New Roman"/>
        </w:rPr>
      </w:pPr>
    </w:p>
    <w:p w:rsidR="00B51625" w:rsidRPr="00782917" w:rsidRDefault="00B51625" w:rsidP="00174782">
      <w:pPr>
        <w:spacing w:after="0"/>
        <w:rPr>
          <w:rFonts w:ascii="Times New Roman" w:hAnsi="Times New Roman"/>
        </w:rPr>
      </w:pPr>
      <w:r w:rsidRPr="00782917">
        <w:rPr>
          <w:rFonts w:ascii="Times New Roman" w:hAnsi="Times New Roman"/>
        </w:rPr>
        <w:t>Stone Soup Group</w:t>
      </w:r>
      <w:r w:rsidR="009F502B">
        <w:rPr>
          <w:rFonts w:ascii="Times New Roman" w:hAnsi="Times New Roman"/>
        </w:rPr>
        <w:t xml:space="preserve"> (Statew</w:t>
      </w:r>
      <w:r w:rsidR="00F760A8" w:rsidRPr="00782917">
        <w:rPr>
          <w:rFonts w:ascii="Times New Roman" w:hAnsi="Times New Roman"/>
        </w:rPr>
        <w:t>ide)</w:t>
      </w:r>
      <w:r w:rsidR="00F760A8" w:rsidRPr="00782917">
        <w:rPr>
          <w:rFonts w:ascii="Times New Roman" w:hAnsi="Times New Roman"/>
        </w:rPr>
        <w:tab/>
      </w:r>
      <w:r w:rsidR="00F760A8" w:rsidRPr="00782917">
        <w:rPr>
          <w:rFonts w:ascii="Times New Roman" w:hAnsi="Times New Roman"/>
        </w:rPr>
        <w:tab/>
      </w:r>
      <w:r w:rsidR="00F760A8" w:rsidRPr="00782917">
        <w:rPr>
          <w:rFonts w:ascii="Times New Roman" w:hAnsi="Times New Roman"/>
        </w:rPr>
        <w:tab/>
      </w:r>
      <w:r w:rsidR="00F760A8" w:rsidRPr="00782917">
        <w:rPr>
          <w:rFonts w:ascii="Times New Roman" w:hAnsi="Times New Roman"/>
        </w:rPr>
        <w:tab/>
      </w:r>
      <w:r w:rsidR="00F760A8" w:rsidRPr="00782917">
        <w:rPr>
          <w:rFonts w:ascii="Times New Roman" w:hAnsi="Times New Roman"/>
        </w:rPr>
        <w:tab/>
      </w:r>
      <w:r w:rsidR="00F760A8" w:rsidRPr="00782917">
        <w:rPr>
          <w:rFonts w:ascii="Times New Roman" w:hAnsi="Times New Roman"/>
        </w:rPr>
        <w:tab/>
        <w:t>(907)</w:t>
      </w:r>
      <w:r w:rsidR="00782917" w:rsidRPr="00782917">
        <w:rPr>
          <w:rFonts w:ascii="Times New Roman" w:hAnsi="Times New Roman"/>
        </w:rPr>
        <w:t xml:space="preserve"> 561-3701</w:t>
      </w:r>
    </w:p>
    <w:p w:rsidR="00F760A8" w:rsidRPr="00782917" w:rsidRDefault="00926DC6" w:rsidP="00174782">
      <w:pPr>
        <w:spacing w:after="0"/>
        <w:rPr>
          <w:rFonts w:ascii="Times New Roman" w:hAnsi="Times New Roman"/>
        </w:rPr>
      </w:pPr>
      <w:hyperlink r:id="rId15" w:history="1">
        <w:r w:rsidR="00580DDA">
          <w:rPr>
            <w:rStyle w:val="Hyperlink"/>
            <w:rFonts w:ascii="Times New Roman" w:hAnsi="Times New Roman"/>
          </w:rPr>
          <w:t>http://www.stonesoupgroup.org/</w:t>
        </w:r>
      </w:hyperlink>
      <w:r w:rsidR="00782917" w:rsidRPr="00782917">
        <w:rPr>
          <w:rFonts w:ascii="Times New Roman" w:hAnsi="Times New Roman"/>
        </w:rPr>
        <w:t xml:space="preserve"> </w:t>
      </w:r>
      <w:r w:rsidR="00782917" w:rsidRPr="00782917">
        <w:rPr>
          <w:rFonts w:ascii="Times New Roman" w:hAnsi="Times New Roman"/>
        </w:rPr>
        <w:tab/>
      </w:r>
      <w:r w:rsidR="00782917" w:rsidRPr="00782917">
        <w:rPr>
          <w:rFonts w:ascii="Times New Roman" w:hAnsi="Times New Roman"/>
        </w:rPr>
        <w:tab/>
      </w:r>
      <w:r w:rsidR="00782917" w:rsidRPr="00782917">
        <w:rPr>
          <w:rFonts w:ascii="Times New Roman" w:hAnsi="Times New Roman"/>
        </w:rPr>
        <w:tab/>
      </w:r>
      <w:r w:rsidR="00782917" w:rsidRPr="00782917">
        <w:rPr>
          <w:rFonts w:ascii="Times New Roman" w:hAnsi="Times New Roman"/>
        </w:rPr>
        <w:tab/>
      </w:r>
      <w:r w:rsidR="00782917" w:rsidRPr="00782917">
        <w:rPr>
          <w:rFonts w:ascii="Times New Roman" w:hAnsi="Times New Roman"/>
        </w:rPr>
        <w:tab/>
      </w:r>
      <w:r w:rsidR="00782917" w:rsidRPr="00782917">
        <w:rPr>
          <w:rFonts w:ascii="Times New Roman" w:hAnsi="Times New Roman"/>
        </w:rPr>
        <w:tab/>
        <w:t>(877) 786-7327</w:t>
      </w:r>
    </w:p>
    <w:p w:rsidR="00782917" w:rsidRPr="00782917" w:rsidRDefault="00782917" w:rsidP="00174782">
      <w:pPr>
        <w:spacing w:after="0"/>
        <w:rPr>
          <w:rFonts w:ascii="Times New Roman" w:hAnsi="Times New Roman"/>
        </w:rPr>
      </w:pPr>
    </w:p>
    <w:p w:rsidR="00B51625" w:rsidRPr="00782917" w:rsidRDefault="00B51625" w:rsidP="00174782">
      <w:pPr>
        <w:spacing w:after="0"/>
        <w:rPr>
          <w:rFonts w:ascii="Times New Roman" w:hAnsi="Times New Roman"/>
        </w:rPr>
      </w:pPr>
      <w:r w:rsidRPr="00782917">
        <w:rPr>
          <w:rFonts w:ascii="Times New Roman" w:hAnsi="Times New Roman"/>
        </w:rPr>
        <w:t>Disability Law Center</w:t>
      </w:r>
      <w:r w:rsidR="009F502B">
        <w:rPr>
          <w:rFonts w:ascii="Times New Roman" w:hAnsi="Times New Roman"/>
        </w:rPr>
        <w:t xml:space="preserve"> (Statew</w:t>
      </w:r>
      <w:r w:rsidR="00F760A8" w:rsidRPr="00782917">
        <w:rPr>
          <w:rFonts w:ascii="Times New Roman" w:hAnsi="Times New Roman"/>
        </w:rPr>
        <w:t xml:space="preserve">ide) </w:t>
      </w:r>
      <w:r w:rsidR="00F760A8" w:rsidRPr="00782917">
        <w:rPr>
          <w:rFonts w:ascii="Times New Roman" w:hAnsi="Times New Roman"/>
        </w:rPr>
        <w:tab/>
      </w:r>
      <w:r w:rsidR="00F760A8" w:rsidRPr="00782917">
        <w:rPr>
          <w:rFonts w:ascii="Times New Roman" w:hAnsi="Times New Roman"/>
        </w:rPr>
        <w:tab/>
      </w:r>
      <w:r w:rsidR="00F760A8" w:rsidRPr="00782917">
        <w:rPr>
          <w:rFonts w:ascii="Times New Roman" w:hAnsi="Times New Roman"/>
        </w:rPr>
        <w:tab/>
      </w:r>
      <w:r w:rsidR="00F760A8" w:rsidRPr="00782917">
        <w:rPr>
          <w:rFonts w:ascii="Times New Roman" w:hAnsi="Times New Roman"/>
        </w:rPr>
        <w:tab/>
      </w:r>
      <w:r w:rsidR="00782917">
        <w:rPr>
          <w:rFonts w:ascii="Times New Roman" w:hAnsi="Times New Roman"/>
        </w:rPr>
        <w:tab/>
      </w:r>
      <w:r w:rsidR="00F760A8" w:rsidRPr="00782917">
        <w:rPr>
          <w:rFonts w:ascii="Times New Roman" w:hAnsi="Times New Roman"/>
        </w:rPr>
        <w:tab/>
        <w:t>(</w:t>
      </w:r>
      <w:r w:rsidR="00782917" w:rsidRPr="00782917">
        <w:rPr>
          <w:rFonts w:ascii="Times New Roman" w:hAnsi="Times New Roman"/>
        </w:rPr>
        <w:t>800</w:t>
      </w:r>
      <w:r w:rsidR="00F760A8" w:rsidRPr="00782917">
        <w:rPr>
          <w:rFonts w:ascii="Times New Roman" w:hAnsi="Times New Roman"/>
        </w:rPr>
        <w:t xml:space="preserve">) </w:t>
      </w:r>
      <w:r w:rsidR="00782917" w:rsidRPr="00782917">
        <w:rPr>
          <w:rFonts w:ascii="Times New Roman" w:hAnsi="Times New Roman"/>
        </w:rPr>
        <w:t>478-1234</w:t>
      </w:r>
    </w:p>
    <w:p w:rsidR="00F760A8" w:rsidRPr="00782917" w:rsidRDefault="00926DC6" w:rsidP="00174782">
      <w:pPr>
        <w:spacing w:after="0"/>
        <w:rPr>
          <w:rFonts w:ascii="Times New Roman" w:hAnsi="Times New Roman"/>
        </w:rPr>
      </w:pPr>
      <w:hyperlink r:id="rId16" w:history="1">
        <w:r w:rsidR="00782917" w:rsidRPr="00782917">
          <w:rPr>
            <w:rStyle w:val="Hyperlink"/>
            <w:rFonts w:ascii="Times New Roman" w:hAnsi="Times New Roman"/>
          </w:rPr>
          <w:t>http://www.dlcak.org</w:t>
        </w:r>
      </w:hyperlink>
      <w:r w:rsidR="00580DDA">
        <w:rPr>
          <w:rStyle w:val="Hyperlink"/>
          <w:rFonts w:ascii="Times New Roman" w:hAnsi="Times New Roman"/>
          <w:u w:val="none"/>
        </w:rPr>
        <w:tab/>
      </w:r>
      <w:r w:rsidR="00580DDA">
        <w:rPr>
          <w:rStyle w:val="Hyperlink"/>
          <w:rFonts w:ascii="Times New Roman" w:hAnsi="Times New Roman"/>
          <w:u w:val="none"/>
        </w:rPr>
        <w:tab/>
      </w:r>
      <w:r w:rsidR="00580DDA">
        <w:rPr>
          <w:rStyle w:val="Hyperlink"/>
          <w:rFonts w:ascii="Times New Roman" w:hAnsi="Times New Roman"/>
          <w:u w:val="none"/>
        </w:rPr>
        <w:tab/>
      </w:r>
      <w:r w:rsidR="00782917" w:rsidRPr="00782917">
        <w:rPr>
          <w:rFonts w:ascii="Times New Roman" w:hAnsi="Times New Roman"/>
        </w:rPr>
        <w:t xml:space="preserve"> </w:t>
      </w:r>
      <w:r w:rsidR="00782917" w:rsidRPr="00782917">
        <w:rPr>
          <w:rFonts w:ascii="Times New Roman" w:hAnsi="Times New Roman"/>
        </w:rPr>
        <w:tab/>
      </w:r>
      <w:r w:rsidR="00782917" w:rsidRPr="00782917">
        <w:rPr>
          <w:rFonts w:ascii="Times New Roman" w:hAnsi="Times New Roman"/>
        </w:rPr>
        <w:tab/>
      </w:r>
      <w:r w:rsidR="00782917" w:rsidRPr="00782917">
        <w:rPr>
          <w:rFonts w:ascii="Times New Roman" w:hAnsi="Times New Roman"/>
        </w:rPr>
        <w:tab/>
        <w:t>Anchorage</w:t>
      </w:r>
      <w:r w:rsidR="00782917" w:rsidRPr="00782917">
        <w:rPr>
          <w:rFonts w:ascii="Times New Roman" w:hAnsi="Times New Roman"/>
        </w:rPr>
        <w:tab/>
        <w:t xml:space="preserve">(907) 565-1002 </w:t>
      </w:r>
    </w:p>
    <w:p w:rsidR="000F0B8A" w:rsidRDefault="00782917" w:rsidP="00B51625">
      <w:pPr>
        <w:rPr>
          <w:rFonts w:ascii="Times New Roman" w:hAnsi="Times New Roman"/>
        </w:rPr>
      </w:pPr>
      <w:r w:rsidRPr="00782917">
        <w:rPr>
          <w:rFonts w:ascii="Times New Roman" w:hAnsi="Times New Roman"/>
        </w:rPr>
        <w:tab/>
      </w:r>
      <w:r w:rsidRPr="00782917">
        <w:rPr>
          <w:rFonts w:ascii="Times New Roman" w:hAnsi="Times New Roman"/>
        </w:rPr>
        <w:tab/>
      </w:r>
      <w:r w:rsidRPr="00782917">
        <w:rPr>
          <w:rFonts w:ascii="Times New Roman" w:hAnsi="Times New Roman"/>
        </w:rPr>
        <w:tab/>
      </w:r>
      <w:r w:rsidRPr="00782917">
        <w:rPr>
          <w:rFonts w:ascii="Times New Roman" w:hAnsi="Times New Roman"/>
        </w:rPr>
        <w:tab/>
      </w:r>
      <w:r w:rsidRPr="00782917">
        <w:rPr>
          <w:rFonts w:ascii="Times New Roman" w:hAnsi="Times New Roman"/>
        </w:rPr>
        <w:tab/>
      </w:r>
      <w:r w:rsidRPr="00782917">
        <w:rPr>
          <w:rFonts w:ascii="Times New Roman" w:hAnsi="Times New Roman"/>
        </w:rPr>
        <w:tab/>
      </w:r>
      <w:r w:rsidRPr="00782917">
        <w:rPr>
          <w:rFonts w:ascii="Times New Roman" w:hAnsi="Times New Roman"/>
        </w:rPr>
        <w:tab/>
      </w:r>
      <w:r w:rsidRPr="00782917">
        <w:rPr>
          <w:rFonts w:ascii="Times New Roman" w:hAnsi="Times New Roman"/>
        </w:rPr>
        <w:tab/>
        <w:t>Fairbanks</w:t>
      </w:r>
      <w:r w:rsidRPr="00782917">
        <w:rPr>
          <w:rFonts w:ascii="Times New Roman" w:hAnsi="Times New Roman"/>
        </w:rPr>
        <w:tab/>
        <w:t>(907) 456-1070</w:t>
      </w:r>
      <w:r w:rsidRPr="00782917">
        <w:rPr>
          <w:rFonts w:ascii="Times New Roman" w:hAnsi="Times New Roman"/>
        </w:rPr>
        <w:tab/>
      </w:r>
      <w:r w:rsidRPr="00782917">
        <w:rPr>
          <w:rFonts w:ascii="Times New Roman" w:hAnsi="Times New Roman"/>
        </w:rPr>
        <w:tab/>
      </w:r>
      <w:r w:rsidRPr="00782917">
        <w:rPr>
          <w:rFonts w:ascii="Times New Roman" w:hAnsi="Times New Roman"/>
        </w:rPr>
        <w:tab/>
      </w:r>
      <w:r w:rsidRPr="00782917">
        <w:rPr>
          <w:rFonts w:ascii="Times New Roman" w:hAnsi="Times New Roman"/>
        </w:rPr>
        <w:tab/>
      </w:r>
      <w:r w:rsidRPr="00782917">
        <w:rPr>
          <w:rFonts w:ascii="Times New Roman" w:hAnsi="Times New Roman"/>
        </w:rPr>
        <w:tab/>
      </w:r>
      <w:r w:rsidRPr="00782917">
        <w:rPr>
          <w:rFonts w:ascii="Times New Roman" w:hAnsi="Times New Roman"/>
        </w:rPr>
        <w:tab/>
      </w:r>
      <w:r w:rsidRPr="00782917">
        <w:rPr>
          <w:rFonts w:ascii="Times New Roman" w:hAnsi="Times New Roman"/>
        </w:rPr>
        <w:tab/>
      </w:r>
      <w:r w:rsidRPr="00782917">
        <w:rPr>
          <w:rFonts w:ascii="Times New Roman" w:hAnsi="Times New Roman"/>
        </w:rPr>
        <w:tab/>
      </w:r>
      <w:r w:rsidRPr="00782917">
        <w:rPr>
          <w:rFonts w:ascii="Times New Roman" w:hAnsi="Times New Roman"/>
        </w:rPr>
        <w:tab/>
        <w:t>Juneau</w:t>
      </w:r>
      <w:r w:rsidRPr="00782917">
        <w:rPr>
          <w:rFonts w:ascii="Times New Roman" w:hAnsi="Times New Roman"/>
        </w:rPr>
        <w:tab/>
      </w:r>
      <w:r>
        <w:rPr>
          <w:rFonts w:ascii="Times New Roman" w:hAnsi="Times New Roman"/>
        </w:rPr>
        <w:tab/>
      </w:r>
      <w:r w:rsidRPr="00782917">
        <w:rPr>
          <w:rFonts w:ascii="Times New Roman" w:hAnsi="Times New Roman"/>
        </w:rPr>
        <w:t>(907) 586-1627</w:t>
      </w:r>
    </w:p>
    <w:p w:rsidR="000F0B8A" w:rsidRDefault="000F0B8A">
      <w:pPr>
        <w:spacing w:after="0"/>
        <w:rPr>
          <w:rFonts w:ascii="Times New Roman" w:hAnsi="Times New Roman"/>
        </w:rPr>
      </w:pPr>
      <w:r>
        <w:rPr>
          <w:rFonts w:ascii="Times New Roman" w:hAnsi="Times New Roman"/>
        </w:rPr>
        <w:br w:type="page"/>
      </w:r>
    </w:p>
    <w:p w:rsidR="00227EE0" w:rsidRPr="0063336F" w:rsidRDefault="00227EE0" w:rsidP="00227EE0">
      <w:pPr>
        <w:pStyle w:val="Default"/>
        <w:shd w:val="clear" w:color="auto" w:fill="000000"/>
        <w:jc w:val="center"/>
        <w:rPr>
          <w:rFonts w:ascii="Calibri" w:hAnsi="Calibri" w:cs="Calibri"/>
          <w:b/>
          <w:bCs/>
          <w:color w:val="auto"/>
          <w:sz w:val="28"/>
          <w:szCs w:val="28"/>
        </w:rPr>
      </w:pPr>
      <w:r w:rsidRPr="0063336F">
        <w:rPr>
          <w:rFonts w:ascii="Calibri" w:hAnsi="Calibri" w:cs="Calibri"/>
          <w:b/>
          <w:bCs/>
          <w:color w:val="auto"/>
          <w:sz w:val="28"/>
          <w:szCs w:val="28"/>
        </w:rPr>
        <w:lastRenderedPageBreak/>
        <w:t xml:space="preserve">NOTICE OF </w:t>
      </w:r>
      <w:r w:rsidRPr="00DC2596">
        <w:rPr>
          <w:rFonts w:ascii="Calibri" w:hAnsi="Calibri" w:cs="Calibri"/>
          <w:b/>
          <w:bCs/>
          <w:color w:val="FFFFFF" w:themeColor="background1"/>
          <w:sz w:val="28"/>
          <w:szCs w:val="28"/>
        </w:rPr>
        <w:t>ADMINISTRATIVE COMPLAINT</w:t>
      </w:r>
    </w:p>
    <w:p w:rsidR="00227EE0" w:rsidRDefault="00227EE0" w:rsidP="00227EE0">
      <w:pPr>
        <w:pStyle w:val="Default"/>
        <w:rPr>
          <w:rFonts w:asciiTheme="minorHAnsi" w:hAnsiTheme="minorHAnsi"/>
          <w:bCs/>
          <w:i/>
          <w:color w:val="auto"/>
          <w:sz w:val="20"/>
          <w:szCs w:val="20"/>
        </w:rPr>
      </w:pPr>
    </w:p>
    <w:p w:rsidR="00B62529" w:rsidRDefault="00227EE0" w:rsidP="00B62529">
      <w:pPr>
        <w:pStyle w:val="Default"/>
        <w:rPr>
          <w:rFonts w:asciiTheme="minorHAnsi" w:hAnsiTheme="minorHAnsi"/>
          <w:bCs/>
          <w:i/>
          <w:color w:val="auto"/>
          <w:sz w:val="20"/>
          <w:szCs w:val="20"/>
        </w:rPr>
      </w:pPr>
      <w:r w:rsidRPr="00624E3D">
        <w:rPr>
          <w:rFonts w:asciiTheme="minorHAnsi" w:hAnsiTheme="minorHAnsi"/>
          <w:bCs/>
          <w:i/>
          <w:color w:val="auto"/>
          <w:sz w:val="20"/>
          <w:szCs w:val="20"/>
        </w:rPr>
        <w:t xml:space="preserve">The use of this form is optional – If this form is not used, please include </w:t>
      </w:r>
      <w:r>
        <w:rPr>
          <w:rFonts w:asciiTheme="minorHAnsi" w:hAnsiTheme="minorHAnsi"/>
          <w:bCs/>
          <w:i/>
          <w:color w:val="auto"/>
          <w:sz w:val="20"/>
          <w:szCs w:val="20"/>
        </w:rPr>
        <w:t xml:space="preserve">necessary </w:t>
      </w:r>
      <w:r w:rsidRPr="00624E3D">
        <w:rPr>
          <w:rFonts w:asciiTheme="minorHAnsi" w:hAnsiTheme="minorHAnsi"/>
          <w:bCs/>
          <w:i/>
          <w:color w:val="auto"/>
          <w:sz w:val="20"/>
          <w:szCs w:val="20"/>
        </w:rPr>
        <w:t>areas of this document in your complaint.  If the complaint is not related to a specific child, addressing a proposed solution is not required.</w:t>
      </w:r>
      <w:r w:rsidR="00602B13">
        <w:rPr>
          <w:rFonts w:asciiTheme="minorHAnsi" w:hAnsiTheme="minorHAnsi"/>
          <w:bCs/>
          <w:i/>
          <w:color w:val="auto"/>
          <w:sz w:val="20"/>
          <w:szCs w:val="20"/>
        </w:rPr>
        <w:t xml:space="preserve">  </w:t>
      </w:r>
      <w:r w:rsidR="00B62529">
        <w:rPr>
          <w:rFonts w:asciiTheme="minorHAnsi" w:hAnsiTheme="minorHAnsi"/>
          <w:bCs/>
          <w:i/>
          <w:color w:val="auto"/>
          <w:sz w:val="20"/>
          <w:szCs w:val="20"/>
        </w:rPr>
        <w:t>To file an administrative complaint send the signed and dated, complete complaint to:</w:t>
      </w:r>
    </w:p>
    <w:p w:rsidR="00B62529" w:rsidRPr="00B62529" w:rsidRDefault="00B62529" w:rsidP="00B62529">
      <w:pPr>
        <w:pStyle w:val="Default"/>
        <w:rPr>
          <w:rFonts w:asciiTheme="minorHAnsi" w:hAnsiTheme="minorHAnsi"/>
          <w:bCs/>
          <w:i/>
          <w:color w:val="auto"/>
          <w:sz w:val="8"/>
          <w:szCs w:val="8"/>
        </w:rPr>
      </w:pPr>
      <w:r w:rsidRPr="00B62529">
        <w:rPr>
          <w:rFonts w:asciiTheme="minorHAnsi" w:hAnsiTheme="minorHAnsi"/>
          <w:bCs/>
          <w:i/>
          <w:color w:val="auto"/>
          <w:sz w:val="8"/>
          <w:szCs w:val="8"/>
        </w:rPr>
        <w:t xml:space="preserve"> </w:t>
      </w:r>
    </w:p>
    <w:p w:rsidR="00B62529" w:rsidRPr="00B62529" w:rsidRDefault="00B62529" w:rsidP="00B62529">
      <w:pPr>
        <w:pStyle w:val="Default"/>
        <w:jc w:val="center"/>
        <w:rPr>
          <w:rFonts w:asciiTheme="minorHAnsi" w:hAnsiTheme="minorHAnsi"/>
          <w:b/>
          <w:sz w:val="20"/>
          <w:szCs w:val="20"/>
        </w:rPr>
      </w:pPr>
      <w:r w:rsidRPr="00B62529">
        <w:rPr>
          <w:rFonts w:asciiTheme="minorHAnsi" w:hAnsiTheme="minorHAnsi"/>
          <w:b/>
          <w:iCs/>
          <w:sz w:val="20"/>
          <w:szCs w:val="20"/>
        </w:rPr>
        <w:t xml:space="preserve">EED </w:t>
      </w:r>
      <w:r w:rsidRPr="00B62529">
        <w:rPr>
          <w:rFonts w:asciiTheme="minorHAnsi" w:hAnsiTheme="minorHAnsi"/>
          <w:b/>
          <w:bCs/>
          <w:sz w:val="20"/>
          <w:szCs w:val="20"/>
        </w:rPr>
        <w:t>Special Education Dispute Resolution</w:t>
      </w:r>
    </w:p>
    <w:p w:rsidR="00B62529" w:rsidRPr="00B62529" w:rsidRDefault="00B62529" w:rsidP="00B62529">
      <w:pPr>
        <w:pStyle w:val="Default"/>
        <w:jc w:val="center"/>
        <w:rPr>
          <w:rFonts w:asciiTheme="minorHAnsi" w:hAnsiTheme="minorHAnsi"/>
          <w:b/>
          <w:sz w:val="20"/>
          <w:szCs w:val="20"/>
        </w:rPr>
      </w:pPr>
      <w:r w:rsidRPr="00B62529">
        <w:rPr>
          <w:rFonts w:asciiTheme="minorHAnsi" w:hAnsiTheme="minorHAnsi"/>
          <w:b/>
          <w:sz w:val="20"/>
          <w:szCs w:val="20"/>
        </w:rPr>
        <w:t>801 West 10th Street, Suite 200, P.O. Box 110500</w:t>
      </w:r>
    </w:p>
    <w:p w:rsidR="00B62529" w:rsidRPr="00B62529" w:rsidRDefault="00B62529" w:rsidP="00B62529">
      <w:pPr>
        <w:pStyle w:val="Default"/>
        <w:jc w:val="center"/>
        <w:rPr>
          <w:rFonts w:asciiTheme="minorHAnsi" w:hAnsiTheme="minorHAnsi"/>
          <w:b/>
          <w:sz w:val="20"/>
          <w:szCs w:val="20"/>
        </w:rPr>
      </w:pPr>
      <w:r w:rsidRPr="00B62529">
        <w:rPr>
          <w:rFonts w:asciiTheme="minorHAnsi" w:hAnsiTheme="minorHAnsi"/>
          <w:b/>
          <w:sz w:val="20"/>
          <w:szCs w:val="20"/>
        </w:rPr>
        <w:t>Juneau, Alaska 99811-0500</w:t>
      </w:r>
    </w:p>
    <w:p w:rsidR="00B62529" w:rsidRDefault="00B62529" w:rsidP="00B62529">
      <w:pPr>
        <w:pStyle w:val="Default"/>
        <w:jc w:val="center"/>
        <w:rPr>
          <w:rStyle w:val="Hyperlink"/>
          <w:rFonts w:asciiTheme="minorHAnsi" w:hAnsiTheme="minorHAnsi"/>
          <w:b/>
          <w:color w:val="auto"/>
          <w:sz w:val="20"/>
          <w:szCs w:val="20"/>
        </w:rPr>
      </w:pPr>
      <w:r w:rsidRPr="00B62529">
        <w:rPr>
          <w:rFonts w:asciiTheme="minorHAnsi" w:hAnsiTheme="minorHAnsi"/>
          <w:b/>
          <w:sz w:val="20"/>
          <w:szCs w:val="20"/>
        </w:rPr>
        <w:t>Fax: (907) 465-2806</w:t>
      </w:r>
      <w:r>
        <w:rPr>
          <w:rFonts w:asciiTheme="minorHAnsi" w:hAnsiTheme="minorHAnsi"/>
          <w:b/>
          <w:sz w:val="20"/>
          <w:szCs w:val="20"/>
        </w:rPr>
        <w:t xml:space="preserve">  -  </w:t>
      </w:r>
      <w:r w:rsidRPr="00B62529">
        <w:rPr>
          <w:rFonts w:asciiTheme="minorHAnsi" w:hAnsiTheme="minorHAnsi"/>
          <w:b/>
          <w:sz w:val="20"/>
          <w:szCs w:val="20"/>
        </w:rPr>
        <w:t>Email:</w:t>
      </w:r>
      <w:r w:rsidRPr="00B62529">
        <w:rPr>
          <w:rFonts w:asciiTheme="minorHAnsi" w:hAnsiTheme="minorHAnsi"/>
          <w:b/>
          <w:color w:val="auto"/>
          <w:sz w:val="20"/>
          <w:szCs w:val="20"/>
        </w:rPr>
        <w:t xml:space="preserve"> </w:t>
      </w:r>
      <w:hyperlink r:id="rId17" w:history="1">
        <w:r w:rsidRPr="00B62529">
          <w:rPr>
            <w:rStyle w:val="Hyperlink"/>
            <w:rFonts w:asciiTheme="minorHAnsi" w:hAnsiTheme="minorHAnsi"/>
            <w:b/>
            <w:color w:val="auto"/>
            <w:sz w:val="20"/>
            <w:szCs w:val="20"/>
          </w:rPr>
          <w:t>sped@alaska.gov</w:t>
        </w:r>
      </w:hyperlink>
    </w:p>
    <w:p w:rsidR="00B62529" w:rsidRPr="00B62529" w:rsidRDefault="00B62529" w:rsidP="00B62529">
      <w:pPr>
        <w:pStyle w:val="Default"/>
        <w:jc w:val="center"/>
        <w:rPr>
          <w:rFonts w:asciiTheme="minorHAnsi" w:hAnsiTheme="minorHAnsi"/>
          <w:b/>
          <w:sz w:val="8"/>
          <w:szCs w:val="8"/>
        </w:rPr>
      </w:pPr>
    </w:p>
    <w:p w:rsidR="00227EE0" w:rsidRPr="00624E3D" w:rsidRDefault="00B62529" w:rsidP="00227EE0">
      <w:pPr>
        <w:pStyle w:val="Default"/>
        <w:rPr>
          <w:rFonts w:asciiTheme="minorHAnsi" w:hAnsiTheme="minorHAnsi"/>
          <w:bCs/>
          <w:i/>
          <w:color w:val="auto"/>
          <w:sz w:val="20"/>
          <w:szCs w:val="20"/>
        </w:rPr>
      </w:pPr>
      <w:r>
        <w:rPr>
          <w:rFonts w:asciiTheme="minorHAnsi" w:hAnsiTheme="minorHAnsi"/>
          <w:bCs/>
          <w:i/>
          <w:color w:val="auto"/>
          <w:sz w:val="20"/>
          <w:szCs w:val="20"/>
        </w:rPr>
        <w:t xml:space="preserve">When </w:t>
      </w:r>
      <w:r w:rsidR="00602B13">
        <w:rPr>
          <w:rFonts w:asciiTheme="minorHAnsi" w:hAnsiTheme="minorHAnsi"/>
          <w:bCs/>
          <w:i/>
          <w:color w:val="auto"/>
          <w:sz w:val="20"/>
          <w:szCs w:val="20"/>
        </w:rPr>
        <w:t>filing the complaint</w:t>
      </w:r>
      <w:r>
        <w:rPr>
          <w:rFonts w:asciiTheme="minorHAnsi" w:hAnsiTheme="minorHAnsi"/>
          <w:bCs/>
          <w:i/>
          <w:color w:val="auto"/>
          <w:sz w:val="20"/>
          <w:szCs w:val="20"/>
        </w:rPr>
        <w:t>,</w:t>
      </w:r>
      <w:r w:rsidR="00602B13">
        <w:rPr>
          <w:rFonts w:asciiTheme="minorHAnsi" w:hAnsiTheme="minorHAnsi"/>
          <w:bCs/>
          <w:i/>
          <w:color w:val="auto"/>
          <w:sz w:val="20"/>
          <w:szCs w:val="20"/>
        </w:rPr>
        <w:t xml:space="preserve"> forward a copy of the complaint to the school district or public agency serving the child at the same time </w:t>
      </w:r>
      <w:r>
        <w:rPr>
          <w:rFonts w:asciiTheme="minorHAnsi" w:hAnsiTheme="minorHAnsi"/>
          <w:bCs/>
          <w:i/>
          <w:color w:val="auto"/>
          <w:sz w:val="20"/>
          <w:szCs w:val="20"/>
        </w:rPr>
        <w:t xml:space="preserve">you </w:t>
      </w:r>
      <w:r w:rsidR="00602B13">
        <w:rPr>
          <w:rFonts w:asciiTheme="minorHAnsi" w:hAnsiTheme="minorHAnsi"/>
          <w:bCs/>
          <w:i/>
          <w:color w:val="auto"/>
          <w:sz w:val="20"/>
          <w:szCs w:val="20"/>
        </w:rPr>
        <w:t>fil</w:t>
      </w:r>
      <w:r>
        <w:rPr>
          <w:rFonts w:asciiTheme="minorHAnsi" w:hAnsiTheme="minorHAnsi"/>
          <w:bCs/>
          <w:i/>
          <w:color w:val="auto"/>
          <w:sz w:val="20"/>
          <w:szCs w:val="20"/>
        </w:rPr>
        <w:t xml:space="preserve">e the </w:t>
      </w:r>
      <w:r w:rsidR="00602B13">
        <w:rPr>
          <w:rFonts w:asciiTheme="minorHAnsi" w:hAnsiTheme="minorHAnsi"/>
          <w:bCs/>
          <w:i/>
          <w:color w:val="auto"/>
          <w:sz w:val="20"/>
          <w:szCs w:val="20"/>
        </w:rPr>
        <w:t xml:space="preserve">complaint with the </w:t>
      </w:r>
      <w:r>
        <w:rPr>
          <w:rFonts w:asciiTheme="minorHAnsi" w:hAnsiTheme="minorHAnsi"/>
          <w:bCs/>
          <w:i/>
          <w:color w:val="auto"/>
          <w:sz w:val="20"/>
          <w:szCs w:val="20"/>
        </w:rPr>
        <w:t>Alaska Department of Education and Early Development</w:t>
      </w:r>
      <w:r w:rsidR="00602B13">
        <w:rPr>
          <w:rFonts w:asciiTheme="minorHAnsi" w:hAnsiTheme="minorHAnsi"/>
          <w:bCs/>
          <w:i/>
          <w:color w:val="auto"/>
          <w:sz w:val="20"/>
          <w:szCs w:val="20"/>
        </w:rPr>
        <w:t>.</w:t>
      </w:r>
    </w:p>
    <w:p w:rsidR="00B62529" w:rsidRPr="00B62529" w:rsidRDefault="00B62529" w:rsidP="00B62529">
      <w:pPr>
        <w:pStyle w:val="Default"/>
        <w:rPr>
          <w:rFonts w:asciiTheme="minorHAnsi" w:hAnsiTheme="minorHAnsi" w:cs="Calibri"/>
          <w:i/>
          <w:iCs/>
          <w:color w:val="auto"/>
          <w:sz w:val="8"/>
          <w:szCs w:val="8"/>
        </w:rPr>
      </w:pPr>
    </w:p>
    <w:p w:rsidR="00227EE0" w:rsidRPr="00624E3D" w:rsidRDefault="00227EE0" w:rsidP="00B62529">
      <w:pPr>
        <w:pStyle w:val="Default"/>
        <w:rPr>
          <w:rFonts w:asciiTheme="minorHAnsi" w:hAnsiTheme="minorHAnsi" w:cs="Calibri"/>
          <w:i/>
          <w:iCs/>
          <w:color w:val="auto"/>
          <w:sz w:val="20"/>
          <w:szCs w:val="20"/>
        </w:rPr>
      </w:pPr>
      <w:r w:rsidRPr="00624E3D">
        <w:rPr>
          <w:rFonts w:asciiTheme="minorHAnsi" w:hAnsiTheme="minorHAnsi" w:cs="Calibri"/>
          <w:i/>
          <w:iCs/>
          <w:color w:val="auto"/>
          <w:sz w:val="20"/>
          <w:szCs w:val="20"/>
        </w:rPr>
        <w:t xml:space="preserve">Alaska </w:t>
      </w:r>
      <w:r w:rsidRPr="00DC2596">
        <w:rPr>
          <w:rFonts w:asciiTheme="minorHAnsi" w:hAnsiTheme="minorHAnsi" w:cs="Calibri"/>
          <w:i/>
          <w:iCs/>
          <w:color w:val="auto"/>
          <w:sz w:val="20"/>
          <w:szCs w:val="20"/>
        </w:rPr>
        <w:t xml:space="preserve">regulation </w:t>
      </w:r>
      <w:hyperlink r:id="rId18" w:history="1">
        <w:r w:rsidRPr="00DC2596">
          <w:rPr>
            <w:rStyle w:val="Hyperlink"/>
            <w:rFonts w:asciiTheme="minorHAnsi" w:hAnsiTheme="minorHAnsi" w:cs="Calibri"/>
            <w:i/>
            <w:color w:val="auto"/>
            <w:sz w:val="20"/>
            <w:szCs w:val="20"/>
          </w:rPr>
          <w:t>4 AAC 52.500</w:t>
        </w:r>
      </w:hyperlink>
      <w:r w:rsidRPr="00DC2596">
        <w:rPr>
          <w:rFonts w:asciiTheme="minorHAnsi" w:hAnsiTheme="minorHAnsi" w:cs="Calibri"/>
          <w:i/>
          <w:iCs/>
          <w:color w:val="auto"/>
          <w:sz w:val="20"/>
          <w:szCs w:val="20"/>
        </w:rPr>
        <w:t>: “</w:t>
      </w:r>
      <w:r w:rsidRPr="00DC2596">
        <w:rPr>
          <w:rFonts w:asciiTheme="minorHAnsi" w:hAnsiTheme="minorHAnsi"/>
          <w:i/>
          <w:color w:val="auto"/>
          <w:sz w:val="20"/>
          <w:szCs w:val="20"/>
          <w:shd w:val="clear" w:color="auto" w:fill="FFFFFF"/>
        </w:rPr>
        <w:t>An organization or parent or other individual may file with the department an administrative complaint alleging that a district or other public agency has violated a requirement of</w:t>
      </w:r>
      <w:r w:rsidRPr="00DC2596">
        <w:rPr>
          <w:rStyle w:val="apple-converted-space"/>
          <w:rFonts w:asciiTheme="minorHAnsi" w:hAnsiTheme="minorHAnsi"/>
          <w:i/>
          <w:color w:val="auto"/>
          <w:sz w:val="20"/>
          <w:szCs w:val="20"/>
          <w:shd w:val="clear" w:color="auto" w:fill="FFFFFF"/>
        </w:rPr>
        <w:t> </w:t>
      </w:r>
      <w:hyperlink r:id="rId19" w:history="1">
        <w:r w:rsidRPr="00DC2596">
          <w:rPr>
            <w:rStyle w:val="Hyperlink"/>
            <w:rFonts w:asciiTheme="minorHAnsi" w:hAnsiTheme="minorHAnsi"/>
            <w:i/>
            <w:color w:val="auto"/>
            <w:sz w:val="20"/>
            <w:szCs w:val="20"/>
            <w:shd w:val="clear" w:color="auto" w:fill="FFFFFF"/>
          </w:rPr>
          <w:t>AS 14.30.180</w:t>
        </w:r>
      </w:hyperlink>
      <w:r w:rsidRPr="00DC2596">
        <w:rPr>
          <w:rStyle w:val="apple-converted-space"/>
          <w:rFonts w:asciiTheme="minorHAnsi" w:hAnsiTheme="minorHAnsi"/>
          <w:i/>
          <w:color w:val="auto"/>
          <w:sz w:val="20"/>
          <w:szCs w:val="20"/>
          <w:shd w:val="clear" w:color="auto" w:fill="FFFFFF"/>
        </w:rPr>
        <w:t> </w:t>
      </w:r>
      <w:r w:rsidRPr="00DC2596">
        <w:rPr>
          <w:rFonts w:asciiTheme="minorHAnsi" w:hAnsiTheme="minorHAnsi"/>
          <w:i/>
          <w:color w:val="auto"/>
          <w:sz w:val="20"/>
          <w:szCs w:val="20"/>
          <w:shd w:val="clear" w:color="auto" w:fill="FFFFFF"/>
        </w:rPr>
        <w:t>- 14.30.350, this chapter, 20 U.S.C. 1400 - 1482 (Individuals with Disabilities Education Act), or a regulation adopted under 20 U.S.C. 1400 - 1482. However, only a parent may file a complaint alleging that a district has failed to implement a due process hearing decision issued under</w:t>
      </w:r>
      <w:r w:rsidRPr="00DC2596">
        <w:rPr>
          <w:rStyle w:val="apple-converted-space"/>
          <w:rFonts w:asciiTheme="minorHAnsi" w:hAnsiTheme="minorHAnsi"/>
          <w:i/>
          <w:color w:val="auto"/>
          <w:sz w:val="20"/>
          <w:szCs w:val="20"/>
          <w:shd w:val="clear" w:color="auto" w:fill="FFFFFF"/>
        </w:rPr>
        <w:t> </w:t>
      </w:r>
      <w:hyperlink r:id="rId20" w:history="1">
        <w:r w:rsidRPr="00DC2596">
          <w:rPr>
            <w:rStyle w:val="Hyperlink"/>
            <w:rFonts w:asciiTheme="minorHAnsi" w:hAnsiTheme="minorHAnsi"/>
            <w:i/>
            <w:color w:val="auto"/>
            <w:sz w:val="20"/>
            <w:szCs w:val="20"/>
            <w:shd w:val="clear" w:color="auto" w:fill="FFFFFF"/>
          </w:rPr>
          <w:t>AS 14.30.193</w:t>
        </w:r>
      </w:hyperlink>
      <w:r w:rsidRPr="00DC2596">
        <w:rPr>
          <w:rStyle w:val="apple-converted-space"/>
          <w:rFonts w:asciiTheme="minorHAnsi" w:hAnsiTheme="minorHAnsi"/>
          <w:i/>
          <w:color w:val="auto"/>
          <w:sz w:val="20"/>
          <w:szCs w:val="20"/>
          <w:shd w:val="clear" w:color="auto" w:fill="FFFFFF"/>
        </w:rPr>
        <w:t> </w:t>
      </w:r>
      <w:r w:rsidRPr="00DC2596">
        <w:rPr>
          <w:rFonts w:asciiTheme="minorHAnsi" w:hAnsiTheme="minorHAnsi"/>
          <w:i/>
          <w:color w:val="auto"/>
          <w:sz w:val="20"/>
          <w:szCs w:val="20"/>
          <w:shd w:val="clear" w:color="auto" w:fill="FFFFFF"/>
        </w:rPr>
        <w:t xml:space="preserve">. The violation alleged in the administrative complaint must have occurred not more than one year before the date that the administrative complaint is received by the </w:t>
      </w:r>
      <w:r w:rsidRPr="00624E3D">
        <w:rPr>
          <w:rFonts w:asciiTheme="minorHAnsi" w:hAnsiTheme="minorHAnsi"/>
          <w:i/>
          <w:sz w:val="20"/>
          <w:szCs w:val="20"/>
          <w:shd w:val="clear" w:color="auto" w:fill="FFFFFF"/>
        </w:rPr>
        <w:t>department. An administrative complaint may allege a systemic violation, a violation of the rights of a specific child, or both.</w:t>
      </w:r>
      <w:r>
        <w:rPr>
          <w:rFonts w:asciiTheme="minorHAnsi" w:hAnsiTheme="minorHAnsi"/>
          <w:i/>
          <w:sz w:val="20"/>
          <w:szCs w:val="20"/>
          <w:shd w:val="clear" w:color="auto" w:fill="FFFFFF"/>
        </w:rPr>
        <w:t>“</w:t>
      </w:r>
      <w:r w:rsidRPr="00624E3D">
        <w:rPr>
          <w:rStyle w:val="apple-converted-space"/>
          <w:rFonts w:asciiTheme="minorHAnsi" w:hAnsiTheme="minorHAnsi"/>
          <w:i/>
          <w:sz w:val="20"/>
          <w:szCs w:val="20"/>
          <w:shd w:val="clear" w:color="auto" w:fill="FFFFFF"/>
        </w:rPr>
        <w:t> </w:t>
      </w:r>
    </w:p>
    <w:p w:rsidR="00227EE0" w:rsidRDefault="00227EE0" w:rsidP="00227EE0">
      <w:pPr>
        <w:pStyle w:val="Default"/>
        <w:rPr>
          <w:b/>
          <w:bCs/>
          <w:i/>
          <w:color w:val="auto"/>
          <w:sz w:val="8"/>
          <w:szCs w:val="8"/>
        </w:rPr>
      </w:pPr>
    </w:p>
    <w:p w:rsidR="00B62529" w:rsidRPr="00B62529" w:rsidRDefault="00B62529" w:rsidP="00227EE0">
      <w:pPr>
        <w:pStyle w:val="Default"/>
        <w:rPr>
          <w:b/>
          <w:bCs/>
          <w:i/>
          <w:color w:val="auto"/>
          <w:sz w:val="8"/>
          <w:szCs w:val="8"/>
        </w:rPr>
      </w:pPr>
    </w:p>
    <w:p w:rsidR="00227EE0" w:rsidRDefault="00227EE0" w:rsidP="00227EE0">
      <w:pPr>
        <w:pStyle w:val="Default"/>
        <w:numPr>
          <w:ilvl w:val="0"/>
          <w:numId w:val="72"/>
        </w:numPr>
        <w:ind w:left="360" w:hanging="270"/>
        <w:jc w:val="both"/>
        <w:rPr>
          <w:rFonts w:asciiTheme="minorHAnsi" w:hAnsiTheme="minorHAnsi" w:cs="Calibri"/>
          <w:b/>
          <w:smallCaps/>
          <w:color w:val="auto"/>
        </w:rPr>
      </w:pPr>
      <w:r w:rsidRPr="00B740AD">
        <w:rPr>
          <w:rFonts w:asciiTheme="minorHAnsi" w:hAnsiTheme="minorHAnsi" w:cs="Calibri"/>
          <w:b/>
          <w:smallCaps/>
          <w:color w:val="auto"/>
        </w:rPr>
        <w:t xml:space="preserve">Student &amp; complainant information </w:t>
      </w:r>
    </w:p>
    <w:p w:rsidR="00227EE0" w:rsidRPr="00B62529" w:rsidRDefault="00227EE0" w:rsidP="00B62529">
      <w:pPr>
        <w:pStyle w:val="Default"/>
        <w:ind w:left="360"/>
        <w:jc w:val="both"/>
        <w:rPr>
          <w:rFonts w:asciiTheme="minorHAnsi" w:hAnsiTheme="minorHAnsi" w:cs="Calibri"/>
          <w:smallCaps/>
          <w:color w:val="auto"/>
          <w:sz w:val="20"/>
          <w:szCs w:val="20"/>
        </w:rPr>
      </w:pPr>
      <w:r w:rsidRPr="00B62529">
        <w:rPr>
          <w:rFonts w:asciiTheme="minorHAnsi" w:hAnsiTheme="minorHAnsi" w:cs="Calibri"/>
          <w:smallCaps/>
          <w:color w:val="auto"/>
          <w:sz w:val="20"/>
          <w:szCs w:val="20"/>
        </w:rPr>
        <w:t>Section 1 Instructions:</w:t>
      </w:r>
    </w:p>
    <w:p w:rsidR="00227EE0" w:rsidRPr="00B62529" w:rsidRDefault="00227EE0" w:rsidP="00B62529">
      <w:pPr>
        <w:pStyle w:val="Default"/>
        <w:numPr>
          <w:ilvl w:val="0"/>
          <w:numId w:val="74"/>
        </w:numPr>
        <w:jc w:val="both"/>
        <w:rPr>
          <w:rFonts w:asciiTheme="minorHAnsi" w:hAnsiTheme="minorHAnsi" w:cs="Calibri"/>
          <w:i/>
          <w:smallCaps/>
          <w:color w:val="auto"/>
          <w:sz w:val="20"/>
          <w:szCs w:val="20"/>
        </w:rPr>
      </w:pPr>
      <w:r w:rsidRPr="00B62529">
        <w:rPr>
          <w:rFonts w:asciiTheme="minorHAnsi" w:hAnsiTheme="minorHAnsi" w:cs="Calibri"/>
          <w:i/>
          <w:smallCaps/>
          <w:color w:val="auto"/>
          <w:sz w:val="20"/>
          <w:szCs w:val="20"/>
        </w:rPr>
        <w:t>If this is not related to a specific student, only the following sections are required to be completed: school district/public agency, and complainant information.</w:t>
      </w:r>
    </w:p>
    <w:p w:rsidR="00227EE0" w:rsidRPr="00B62529" w:rsidRDefault="00227EE0" w:rsidP="00B62529">
      <w:pPr>
        <w:pStyle w:val="Default"/>
        <w:numPr>
          <w:ilvl w:val="0"/>
          <w:numId w:val="74"/>
        </w:numPr>
        <w:jc w:val="both"/>
        <w:rPr>
          <w:rFonts w:asciiTheme="minorHAnsi" w:hAnsiTheme="minorHAnsi" w:cs="Calibri"/>
          <w:i/>
          <w:smallCaps/>
          <w:color w:val="auto"/>
          <w:sz w:val="20"/>
          <w:szCs w:val="20"/>
        </w:rPr>
      </w:pPr>
      <w:r w:rsidRPr="00B62529">
        <w:rPr>
          <w:rFonts w:asciiTheme="minorHAnsi" w:hAnsiTheme="minorHAnsi" w:cs="Calibri"/>
          <w:i/>
          <w:smallCaps/>
          <w:color w:val="auto"/>
          <w:sz w:val="20"/>
          <w:szCs w:val="20"/>
        </w:rPr>
        <w:t>If this is a child specific complaint only the following sections need to be completed:</w:t>
      </w:r>
    </w:p>
    <w:p w:rsidR="00227EE0" w:rsidRPr="00B62529" w:rsidRDefault="00227EE0" w:rsidP="00B62529">
      <w:pPr>
        <w:pStyle w:val="Default"/>
        <w:ind w:left="720"/>
        <w:jc w:val="both"/>
        <w:rPr>
          <w:rFonts w:asciiTheme="minorHAnsi" w:hAnsiTheme="minorHAnsi" w:cs="Calibri"/>
          <w:i/>
          <w:smallCaps/>
          <w:color w:val="auto"/>
          <w:sz w:val="20"/>
          <w:szCs w:val="20"/>
        </w:rPr>
      </w:pPr>
      <w:r w:rsidRPr="00B62529">
        <w:rPr>
          <w:rFonts w:asciiTheme="minorHAnsi" w:hAnsiTheme="minorHAnsi" w:cs="Calibri"/>
          <w:i/>
          <w:smallCaps/>
          <w:color w:val="auto"/>
          <w:sz w:val="20"/>
          <w:szCs w:val="20"/>
        </w:rPr>
        <w:t>student’s name, student’s address, school or program, and complainant information.</w:t>
      </w:r>
    </w:p>
    <w:tbl>
      <w:tblPr>
        <w:tblStyle w:val="TableGrid"/>
        <w:tblW w:w="10017" w:type="dxa"/>
        <w:tblLook w:val="04A0" w:firstRow="1" w:lastRow="0" w:firstColumn="1" w:lastColumn="0" w:noHBand="0" w:noVBand="1"/>
      </w:tblPr>
      <w:tblGrid>
        <w:gridCol w:w="4745"/>
        <w:gridCol w:w="4813"/>
        <w:gridCol w:w="18"/>
        <w:gridCol w:w="441"/>
      </w:tblGrid>
      <w:tr w:rsidR="00227EE0" w:rsidRPr="00B740AD" w:rsidTr="004220E0">
        <w:trPr>
          <w:trHeight w:val="407"/>
        </w:trPr>
        <w:tc>
          <w:tcPr>
            <w:tcW w:w="4745" w:type="dxa"/>
            <w:tcBorders>
              <w:top w:val="nil"/>
              <w:left w:val="nil"/>
              <w:bottom w:val="single" w:sz="4" w:space="0" w:color="auto"/>
              <w:right w:val="nil"/>
            </w:tcBorders>
            <w:vAlign w:val="bottom"/>
          </w:tcPr>
          <w:p w:rsidR="00227EE0" w:rsidRPr="00B740AD" w:rsidRDefault="00227EE0" w:rsidP="00B62529">
            <w:pPr>
              <w:pStyle w:val="Default"/>
              <w:spacing w:after="0" w:line="240" w:lineRule="auto"/>
              <w:jc w:val="center"/>
              <w:rPr>
                <w:rFonts w:asciiTheme="minorHAnsi" w:hAnsiTheme="minorHAnsi" w:cs="Calibri"/>
                <w:b/>
                <w:smallCaps/>
                <w:color w:val="auto"/>
              </w:rPr>
            </w:pPr>
            <w:r w:rsidRPr="00B740AD">
              <w:rPr>
                <w:rFonts w:asciiTheme="minorHAnsi" w:hAnsiTheme="minorHAnsi" w:cs="Calibri"/>
                <w:b/>
                <w:smallCaps/>
                <w:color w:val="auto"/>
              </w:rPr>
              <w:t xml:space="preserve">Student’s </w:t>
            </w:r>
            <w:r w:rsidR="00B62529">
              <w:rPr>
                <w:rFonts w:asciiTheme="minorHAnsi" w:hAnsiTheme="minorHAnsi" w:cs="Calibri"/>
                <w:b/>
                <w:smallCaps/>
                <w:color w:val="auto"/>
              </w:rPr>
              <w:t>N</w:t>
            </w:r>
            <w:r w:rsidRPr="00B740AD">
              <w:rPr>
                <w:rFonts w:asciiTheme="minorHAnsi" w:hAnsiTheme="minorHAnsi" w:cs="Calibri"/>
                <w:b/>
                <w:smallCaps/>
                <w:color w:val="auto"/>
              </w:rPr>
              <w:t>ame</w:t>
            </w:r>
          </w:p>
        </w:tc>
        <w:tc>
          <w:tcPr>
            <w:tcW w:w="5272" w:type="dxa"/>
            <w:gridSpan w:val="3"/>
            <w:tcBorders>
              <w:top w:val="nil"/>
              <w:left w:val="nil"/>
              <w:bottom w:val="single" w:sz="4" w:space="0" w:color="auto"/>
              <w:right w:val="nil"/>
            </w:tcBorders>
            <w:vAlign w:val="bottom"/>
          </w:tcPr>
          <w:p w:rsidR="00227EE0" w:rsidRPr="00B740AD" w:rsidRDefault="00227EE0" w:rsidP="00B62529">
            <w:pPr>
              <w:pStyle w:val="Default"/>
              <w:spacing w:after="0" w:line="240" w:lineRule="auto"/>
              <w:jc w:val="center"/>
              <w:rPr>
                <w:rFonts w:asciiTheme="minorHAnsi" w:hAnsiTheme="minorHAnsi" w:cs="Calibri"/>
                <w:b/>
                <w:smallCaps/>
                <w:color w:val="auto"/>
              </w:rPr>
            </w:pPr>
            <w:r w:rsidRPr="00B740AD">
              <w:rPr>
                <w:rFonts w:asciiTheme="minorHAnsi" w:hAnsiTheme="minorHAnsi" w:cs="Calibri"/>
                <w:b/>
                <w:smallCaps/>
                <w:color w:val="auto"/>
              </w:rPr>
              <w:t xml:space="preserve">Student’s </w:t>
            </w:r>
            <w:r w:rsidR="00B62529">
              <w:rPr>
                <w:rFonts w:asciiTheme="minorHAnsi" w:hAnsiTheme="minorHAnsi" w:cs="Calibri"/>
                <w:b/>
                <w:smallCaps/>
                <w:color w:val="auto"/>
              </w:rPr>
              <w:t>A</w:t>
            </w:r>
            <w:r w:rsidRPr="00B740AD">
              <w:rPr>
                <w:rFonts w:asciiTheme="minorHAnsi" w:hAnsiTheme="minorHAnsi" w:cs="Calibri"/>
                <w:b/>
                <w:smallCaps/>
                <w:color w:val="auto"/>
              </w:rPr>
              <w:t>ddress</w:t>
            </w:r>
          </w:p>
        </w:tc>
      </w:tr>
      <w:tr w:rsidR="00227EE0" w:rsidRPr="00B740AD" w:rsidTr="004220E0">
        <w:trPr>
          <w:trHeight w:val="1083"/>
        </w:trPr>
        <w:tc>
          <w:tcPr>
            <w:tcW w:w="4745" w:type="dxa"/>
            <w:tcBorders>
              <w:top w:val="single" w:sz="4" w:space="0" w:color="auto"/>
              <w:bottom w:val="single" w:sz="4" w:space="0" w:color="auto"/>
            </w:tcBorders>
          </w:tcPr>
          <w:p w:rsidR="00227EE0" w:rsidRPr="00B740AD" w:rsidRDefault="00227EE0" w:rsidP="004220E0">
            <w:pPr>
              <w:pStyle w:val="Default"/>
              <w:spacing w:after="0" w:line="240" w:lineRule="auto"/>
              <w:rPr>
                <w:rFonts w:asciiTheme="minorHAnsi" w:hAnsiTheme="minorHAnsi" w:cs="Calibri"/>
                <w:smallCaps/>
                <w:color w:val="auto"/>
                <w:u w:val="single"/>
              </w:rPr>
            </w:pPr>
            <w:r w:rsidRPr="00B740AD">
              <w:rPr>
                <w:rFonts w:asciiTheme="minorHAnsi" w:hAnsiTheme="minorHAnsi" w:cs="Calibri"/>
                <w:smallCaps/>
                <w:color w:val="auto"/>
              </w:rPr>
              <w:t>first name:</w:t>
            </w:r>
            <w:r w:rsidRPr="00B740AD">
              <w:rPr>
                <w:rFonts w:asciiTheme="minorHAnsi" w:hAnsiTheme="minorHAnsi" w:cs="Calibri"/>
                <w:smallCaps/>
                <w:color w:val="auto"/>
                <w:u w:val="single"/>
              </w:rPr>
              <w:t xml:space="preserve">        </w:t>
            </w:r>
          </w:p>
          <w:p w:rsidR="00227EE0" w:rsidRPr="00B740AD" w:rsidRDefault="00227EE0" w:rsidP="004220E0">
            <w:pPr>
              <w:pStyle w:val="Default"/>
              <w:spacing w:after="0" w:line="240" w:lineRule="auto"/>
              <w:rPr>
                <w:rFonts w:asciiTheme="minorHAnsi" w:hAnsiTheme="minorHAnsi" w:cs="Calibri"/>
                <w:smallCaps/>
                <w:color w:val="auto"/>
                <w:u w:val="single"/>
              </w:rPr>
            </w:pPr>
            <w:r w:rsidRPr="00B740AD">
              <w:rPr>
                <w:rFonts w:asciiTheme="minorHAnsi" w:hAnsiTheme="minorHAnsi" w:cs="Calibri"/>
                <w:smallCaps/>
                <w:color w:val="auto"/>
                <w:u w:val="single"/>
              </w:rPr>
              <w:t xml:space="preserve">                                                               </w:t>
            </w:r>
          </w:p>
          <w:p w:rsidR="00227EE0" w:rsidRPr="00B740AD" w:rsidRDefault="00227EE0" w:rsidP="004220E0">
            <w:pPr>
              <w:pStyle w:val="Default"/>
              <w:spacing w:after="0" w:line="240" w:lineRule="auto"/>
              <w:rPr>
                <w:rFonts w:asciiTheme="minorHAnsi" w:hAnsiTheme="minorHAnsi" w:cs="Calibri"/>
                <w:smallCaps/>
                <w:color w:val="auto"/>
              </w:rPr>
            </w:pPr>
            <w:r w:rsidRPr="00B740AD">
              <w:rPr>
                <w:rFonts w:asciiTheme="minorHAnsi" w:hAnsiTheme="minorHAnsi" w:cs="Calibri"/>
                <w:smallCaps/>
                <w:color w:val="auto"/>
              </w:rPr>
              <w:t>last name:</w:t>
            </w:r>
            <w:r w:rsidRPr="00B740AD">
              <w:rPr>
                <w:rFonts w:asciiTheme="minorHAnsi" w:hAnsiTheme="minorHAnsi" w:cs="Calibri"/>
                <w:smallCaps/>
                <w:color w:val="auto"/>
                <w:u w:val="single"/>
              </w:rPr>
              <w:t xml:space="preserve">                                                            </w:t>
            </w:r>
          </w:p>
          <w:p w:rsidR="00227EE0" w:rsidRPr="00B740AD" w:rsidRDefault="00227EE0" w:rsidP="004220E0">
            <w:pPr>
              <w:pStyle w:val="Default"/>
              <w:spacing w:after="0" w:line="240" w:lineRule="auto"/>
              <w:rPr>
                <w:rFonts w:asciiTheme="minorHAnsi" w:hAnsiTheme="minorHAnsi" w:cs="Calibri"/>
                <w:smallCaps/>
                <w:color w:val="auto"/>
              </w:rPr>
            </w:pPr>
          </w:p>
          <w:p w:rsidR="00227EE0" w:rsidRPr="00B740AD" w:rsidRDefault="00227EE0" w:rsidP="004220E0">
            <w:pPr>
              <w:pStyle w:val="Default"/>
              <w:spacing w:after="0" w:line="240" w:lineRule="auto"/>
              <w:rPr>
                <w:rFonts w:asciiTheme="minorHAnsi" w:hAnsiTheme="minorHAnsi" w:cs="Calibri"/>
                <w:smallCaps/>
                <w:color w:val="auto"/>
              </w:rPr>
            </w:pPr>
            <w:r w:rsidRPr="00B740AD">
              <w:rPr>
                <w:rFonts w:asciiTheme="minorHAnsi" w:hAnsiTheme="minorHAnsi" w:cs="Calibri"/>
                <w:smallCaps/>
                <w:color w:val="auto"/>
              </w:rPr>
              <w:t>middle initial:</w:t>
            </w:r>
            <w:r w:rsidRPr="00B740AD">
              <w:rPr>
                <w:rFonts w:asciiTheme="minorHAnsi" w:hAnsiTheme="minorHAnsi" w:cs="Calibri"/>
                <w:smallCaps/>
                <w:color w:val="auto"/>
                <w:u w:val="single"/>
              </w:rPr>
              <w:t xml:space="preserve">                                                           </w:t>
            </w:r>
          </w:p>
        </w:tc>
        <w:tc>
          <w:tcPr>
            <w:tcW w:w="5272" w:type="dxa"/>
            <w:gridSpan w:val="3"/>
            <w:tcBorders>
              <w:top w:val="single" w:sz="4" w:space="0" w:color="auto"/>
              <w:bottom w:val="single" w:sz="4" w:space="0" w:color="auto"/>
            </w:tcBorders>
          </w:tcPr>
          <w:p w:rsidR="00227EE0" w:rsidRPr="00B740AD" w:rsidRDefault="00227EE0" w:rsidP="004220E0">
            <w:pPr>
              <w:pStyle w:val="Default"/>
              <w:spacing w:after="0" w:line="240" w:lineRule="auto"/>
              <w:rPr>
                <w:rFonts w:asciiTheme="minorHAnsi" w:hAnsiTheme="minorHAnsi" w:cs="Calibri"/>
                <w:smallCaps/>
                <w:color w:val="auto"/>
                <w:u w:val="single"/>
              </w:rPr>
            </w:pPr>
            <w:r w:rsidRPr="00B740AD">
              <w:rPr>
                <w:rFonts w:asciiTheme="minorHAnsi" w:hAnsiTheme="minorHAnsi" w:cs="Calibri"/>
                <w:smallCaps/>
                <w:color w:val="auto"/>
              </w:rPr>
              <w:t>address:</w:t>
            </w:r>
            <w:r w:rsidRPr="00B740AD">
              <w:rPr>
                <w:rFonts w:asciiTheme="minorHAnsi" w:hAnsiTheme="minorHAnsi" w:cs="Calibri"/>
                <w:smallCaps/>
                <w:color w:val="auto"/>
                <w:u w:val="single"/>
              </w:rPr>
              <w:t xml:space="preserve">   </w:t>
            </w:r>
          </w:p>
          <w:p w:rsidR="00227EE0" w:rsidRPr="00B740AD" w:rsidRDefault="00227EE0" w:rsidP="004220E0">
            <w:pPr>
              <w:pStyle w:val="Default"/>
              <w:spacing w:after="0" w:line="240" w:lineRule="auto"/>
              <w:rPr>
                <w:rFonts w:asciiTheme="minorHAnsi" w:hAnsiTheme="minorHAnsi" w:cs="Calibri"/>
                <w:smallCaps/>
                <w:color w:val="auto"/>
              </w:rPr>
            </w:pPr>
            <w:r w:rsidRPr="00B740AD">
              <w:rPr>
                <w:rFonts w:asciiTheme="minorHAnsi" w:hAnsiTheme="minorHAnsi" w:cs="Calibri"/>
                <w:smallCaps/>
                <w:color w:val="auto"/>
                <w:u w:val="single"/>
              </w:rPr>
              <w:t xml:space="preserve">                                                                                                                     </w:t>
            </w:r>
          </w:p>
          <w:p w:rsidR="00227EE0" w:rsidRPr="00B740AD" w:rsidRDefault="00227EE0" w:rsidP="004220E0">
            <w:pPr>
              <w:pStyle w:val="Default"/>
              <w:spacing w:after="0" w:line="240" w:lineRule="auto"/>
              <w:rPr>
                <w:rFonts w:asciiTheme="minorHAnsi" w:hAnsiTheme="minorHAnsi" w:cs="Calibri"/>
                <w:smallCaps/>
                <w:color w:val="auto"/>
              </w:rPr>
            </w:pPr>
            <w:r w:rsidRPr="00B740AD">
              <w:rPr>
                <w:rFonts w:asciiTheme="minorHAnsi" w:hAnsiTheme="minorHAnsi" w:cs="Calibri"/>
                <w:smallCaps/>
                <w:color w:val="auto"/>
              </w:rPr>
              <w:t>city:</w:t>
            </w:r>
          </w:p>
          <w:p w:rsidR="00227EE0" w:rsidRPr="00B740AD" w:rsidRDefault="00227EE0" w:rsidP="004220E0">
            <w:pPr>
              <w:pStyle w:val="Default"/>
              <w:spacing w:after="0" w:line="240" w:lineRule="auto"/>
              <w:rPr>
                <w:rFonts w:asciiTheme="minorHAnsi" w:hAnsiTheme="minorHAnsi" w:cs="Calibri"/>
                <w:smallCaps/>
                <w:color w:val="auto"/>
              </w:rPr>
            </w:pPr>
            <w:r w:rsidRPr="00B740AD">
              <w:rPr>
                <w:rFonts w:asciiTheme="minorHAnsi" w:hAnsiTheme="minorHAnsi" w:cs="Calibri"/>
                <w:smallCaps/>
                <w:color w:val="auto"/>
                <w:u w:val="single"/>
              </w:rPr>
              <w:t xml:space="preserve">                                                                     </w:t>
            </w:r>
          </w:p>
          <w:p w:rsidR="00227EE0" w:rsidRPr="00B740AD" w:rsidRDefault="00227EE0" w:rsidP="004220E0">
            <w:pPr>
              <w:pStyle w:val="Default"/>
              <w:spacing w:after="0" w:line="240" w:lineRule="auto"/>
              <w:rPr>
                <w:rFonts w:asciiTheme="minorHAnsi" w:hAnsiTheme="minorHAnsi" w:cs="Calibri"/>
                <w:smallCaps/>
                <w:color w:val="auto"/>
              </w:rPr>
            </w:pPr>
            <w:r w:rsidRPr="00B740AD">
              <w:rPr>
                <w:rFonts w:asciiTheme="minorHAnsi" w:hAnsiTheme="minorHAnsi" w:cs="Calibri"/>
                <w:smallCaps/>
                <w:color w:val="auto"/>
              </w:rPr>
              <w:t>state:                                           zip:</w:t>
            </w:r>
            <w:r w:rsidRPr="00B740AD">
              <w:rPr>
                <w:rFonts w:asciiTheme="minorHAnsi" w:hAnsiTheme="minorHAnsi" w:cs="Calibri"/>
                <w:smallCaps/>
                <w:color w:val="auto"/>
                <w:u w:val="single"/>
              </w:rPr>
              <w:t xml:space="preserve"> </w:t>
            </w:r>
            <w:r w:rsidRPr="00B740AD">
              <w:rPr>
                <w:rFonts w:asciiTheme="minorHAnsi" w:hAnsiTheme="minorHAnsi" w:cs="Calibri"/>
                <w:smallCaps/>
                <w:color w:val="auto"/>
              </w:rPr>
              <w:t xml:space="preserve">          </w:t>
            </w:r>
          </w:p>
          <w:p w:rsidR="00227EE0" w:rsidRPr="00B740AD" w:rsidRDefault="00227EE0" w:rsidP="004220E0">
            <w:pPr>
              <w:pStyle w:val="Default"/>
              <w:spacing w:after="0" w:line="240" w:lineRule="auto"/>
              <w:rPr>
                <w:rFonts w:asciiTheme="minorHAnsi" w:hAnsiTheme="minorHAnsi" w:cs="Calibri"/>
                <w:smallCaps/>
                <w:color w:val="auto"/>
                <w:u w:val="single"/>
              </w:rPr>
            </w:pPr>
            <w:r w:rsidRPr="00B740AD">
              <w:rPr>
                <w:rFonts w:asciiTheme="minorHAnsi" w:hAnsiTheme="minorHAnsi" w:cs="Calibri"/>
                <w:smallCaps/>
                <w:color w:val="auto"/>
              </w:rPr>
              <w:t xml:space="preserve">                  </w:t>
            </w:r>
          </w:p>
        </w:tc>
      </w:tr>
      <w:tr w:rsidR="00227EE0" w:rsidRPr="00B740AD" w:rsidTr="004220E0">
        <w:trPr>
          <w:trHeight w:val="353"/>
        </w:trPr>
        <w:tc>
          <w:tcPr>
            <w:tcW w:w="4745" w:type="dxa"/>
            <w:tcBorders>
              <w:top w:val="single" w:sz="4" w:space="0" w:color="auto"/>
              <w:left w:val="nil"/>
              <w:bottom w:val="single" w:sz="4" w:space="0" w:color="auto"/>
              <w:right w:val="nil"/>
            </w:tcBorders>
            <w:vAlign w:val="bottom"/>
          </w:tcPr>
          <w:p w:rsidR="00227EE0" w:rsidRPr="00B740AD" w:rsidRDefault="00227EE0" w:rsidP="004220E0">
            <w:pPr>
              <w:pStyle w:val="Default"/>
              <w:spacing w:after="0" w:line="240" w:lineRule="auto"/>
              <w:jc w:val="center"/>
              <w:rPr>
                <w:rFonts w:asciiTheme="minorHAnsi" w:hAnsiTheme="minorHAnsi" w:cs="Calibri"/>
                <w:b/>
                <w:smallCaps/>
                <w:color w:val="auto"/>
              </w:rPr>
            </w:pPr>
            <w:r>
              <w:rPr>
                <w:rFonts w:asciiTheme="minorHAnsi" w:hAnsiTheme="minorHAnsi" w:cs="Calibri"/>
                <w:b/>
                <w:smallCaps/>
                <w:color w:val="auto"/>
              </w:rPr>
              <w:t>S</w:t>
            </w:r>
            <w:r w:rsidRPr="00B740AD">
              <w:rPr>
                <w:rFonts w:asciiTheme="minorHAnsi" w:hAnsiTheme="minorHAnsi" w:cs="Calibri"/>
                <w:b/>
                <w:smallCaps/>
                <w:color w:val="auto"/>
              </w:rPr>
              <w:t>chool District</w:t>
            </w:r>
            <w:r>
              <w:rPr>
                <w:rFonts w:asciiTheme="minorHAnsi" w:hAnsiTheme="minorHAnsi" w:cs="Calibri"/>
                <w:b/>
                <w:smallCaps/>
                <w:color w:val="auto"/>
              </w:rPr>
              <w:t xml:space="preserve"> or Public Agency</w:t>
            </w:r>
          </w:p>
        </w:tc>
        <w:tc>
          <w:tcPr>
            <w:tcW w:w="5272" w:type="dxa"/>
            <w:gridSpan w:val="3"/>
            <w:tcBorders>
              <w:top w:val="single" w:sz="4" w:space="0" w:color="auto"/>
              <w:left w:val="nil"/>
              <w:bottom w:val="single" w:sz="4" w:space="0" w:color="auto"/>
              <w:right w:val="nil"/>
            </w:tcBorders>
            <w:vAlign w:val="bottom"/>
          </w:tcPr>
          <w:p w:rsidR="00227EE0" w:rsidRPr="00B740AD" w:rsidRDefault="00227EE0" w:rsidP="004220E0">
            <w:pPr>
              <w:pStyle w:val="Default"/>
              <w:spacing w:after="0" w:line="240" w:lineRule="auto"/>
              <w:jc w:val="center"/>
              <w:rPr>
                <w:rFonts w:asciiTheme="minorHAnsi" w:hAnsiTheme="minorHAnsi" w:cs="Calibri"/>
                <w:b/>
                <w:smallCaps/>
                <w:color w:val="auto"/>
              </w:rPr>
            </w:pPr>
          </w:p>
          <w:p w:rsidR="00227EE0" w:rsidRPr="00B740AD" w:rsidRDefault="00B62529" w:rsidP="00B62529">
            <w:pPr>
              <w:pStyle w:val="Default"/>
              <w:spacing w:after="0" w:line="240" w:lineRule="auto"/>
              <w:jc w:val="center"/>
              <w:rPr>
                <w:rFonts w:asciiTheme="minorHAnsi" w:hAnsiTheme="minorHAnsi" w:cs="Calibri"/>
                <w:b/>
                <w:smallCaps/>
                <w:color w:val="auto"/>
              </w:rPr>
            </w:pPr>
            <w:r>
              <w:rPr>
                <w:rFonts w:asciiTheme="minorHAnsi" w:hAnsiTheme="minorHAnsi" w:cs="Calibri"/>
                <w:b/>
                <w:smallCaps/>
                <w:color w:val="auto"/>
              </w:rPr>
              <w:t>S</w:t>
            </w:r>
            <w:r w:rsidR="00227EE0">
              <w:rPr>
                <w:rFonts w:asciiTheme="minorHAnsi" w:hAnsiTheme="minorHAnsi" w:cs="Calibri"/>
                <w:b/>
                <w:smallCaps/>
                <w:color w:val="auto"/>
              </w:rPr>
              <w:t xml:space="preserve">chool or </w:t>
            </w:r>
            <w:r>
              <w:rPr>
                <w:rFonts w:asciiTheme="minorHAnsi" w:hAnsiTheme="minorHAnsi" w:cs="Calibri"/>
                <w:b/>
                <w:smallCaps/>
                <w:color w:val="auto"/>
              </w:rPr>
              <w:t>P</w:t>
            </w:r>
            <w:r w:rsidR="00227EE0">
              <w:rPr>
                <w:rFonts w:asciiTheme="minorHAnsi" w:hAnsiTheme="minorHAnsi" w:cs="Calibri"/>
                <w:b/>
                <w:smallCaps/>
                <w:color w:val="auto"/>
              </w:rPr>
              <w:t>rogram</w:t>
            </w:r>
          </w:p>
        </w:tc>
      </w:tr>
      <w:tr w:rsidR="00227EE0" w:rsidRPr="00B740AD" w:rsidTr="004220E0">
        <w:trPr>
          <w:trHeight w:val="1110"/>
        </w:trPr>
        <w:tc>
          <w:tcPr>
            <w:tcW w:w="4745" w:type="dxa"/>
            <w:tcBorders>
              <w:top w:val="single" w:sz="4" w:space="0" w:color="auto"/>
              <w:bottom w:val="single" w:sz="4" w:space="0" w:color="auto"/>
            </w:tcBorders>
          </w:tcPr>
          <w:p w:rsidR="00227EE0" w:rsidRPr="00B740AD" w:rsidRDefault="00227EE0" w:rsidP="004220E0">
            <w:pPr>
              <w:pStyle w:val="Default"/>
              <w:spacing w:after="0" w:line="240" w:lineRule="auto"/>
              <w:rPr>
                <w:rFonts w:asciiTheme="minorHAnsi" w:hAnsiTheme="minorHAnsi" w:cs="Calibri"/>
                <w:smallCaps/>
                <w:color w:val="auto"/>
                <w:u w:val="single"/>
              </w:rPr>
            </w:pPr>
            <w:r>
              <w:rPr>
                <w:rFonts w:asciiTheme="minorHAnsi" w:hAnsiTheme="minorHAnsi" w:cs="Calibri"/>
                <w:smallCaps/>
                <w:color w:val="auto"/>
              </w:rPr>
              <w:t>district</w:t>
            </w:r>
            <w:r w:rsidRPr="00B740AD">
              <w:rPr>
                <w:rFonts w:asciiTheme="minorHAnsi" w:hAnsiTheme="minorHAnsi" w:cs="Calibri"/>
                <w:smallCaps/>
                <w:color w:val="auto"/>
              </w:rPr>
              <w:t xml:space="preserve"> </w:t>
            </w:r>
            <w:r>
              <w:rPr>
                <w:rFonts w:asciiTheme="minorHAnsi" w:hAnsiTheme="minorHAnsi" w:cs="Calibri"/>
                <w:smallCaps/>
                <w:color w:val="auto"/>
              </w:rPr>
              <w:t>or agency n</w:t>
            </w:r>
            <w:r w:rsidRPr="00B740AD">
              <w:rPr>
                <w:rFonts w:asciiTheme="minorHAnsi" w:hAnsiTheme="minorHAnsi" w:cs="Calibri"/>
                <w:smallCaps/>
                <w:color w:val="auto"/>
              </w:rPr>
              <w:t>ame:</w:t>
            </w:r>
            <w:r w:rsidRPr="00B740AD">
              <w:rPr>
                <w:rFonts w:asciiTheme="minorHAnsi" w:hAnsiTheme="minorHAnsi" w:cs="Calibri"/>
                <w:smallCaps/>
                <w:color w:val="auto"/>
                <w:u w:val="single"/>
              </w:rPr>
              <w:t xml:space="preserve">                                                         </w:t>
            </w:r>
          </w:p>
          <w:p w:rsidR="00227EE0" w:rsidRPr="00B740AD" w:rsidRDefault="00227EE0" w:rsidP="004220E0">
            <w:pPr>
              <w:pStyle w:val="Default"/>
              <w:spacing w:after="0" w:line="240" w:lineRule="auto"/>
              <w:rPr>
                <w:rFonts w:asciiTheme="minorHAnsi" w:hAnsiTheme="minorHAnsi" w:cs="Calibri"/>
                <w:smallCaps/>
                <w:color w:val="auto"/>
                <w:u w:val="single"/>
              </w:rPr>
            </w:pPr>
            <w:r w:rsidRPr="00B740AD">
              <w:rPr>
                <w:rFonts w:asciiTheme="minorHAnsi" w:hAnsiTheme="minorHAnsi" w:cs="Calibri"/>
                <w:smallCaps/>
                <w:color w:val="auto"/>
                <w:u w:val="single"/>
              </w:rPr>
              <w:t xml:space="preserve">                                                        </w:t>
            </w:r>
          </w:p>
          <w:p w:rsidR="00227EE0" w:rsidRPr="00B740AD" w:rsidRDefault="00227EE0" w:rsidP="004220E0">
            <w:pPr>
              <w:pStyle w:val="Default"/>
              <w:spacing w:after="0" w:line="240" w:lineRule="auto"/>
              <w:rPr>
                <w:rFonts w:asciiTheme="minorHAnsi" w:hAnsiTheme="minorHAnsi" w:cs="Calibri"/>
                <w:smallCaps/>
                <w:color w:val="auto"/>
                <w:u w:val="single"/>
              </w:rPr>
            </w:pPr>
          </w:p>
          <w:p w:rsidR="00227EE0" w:rsidRPr="00B740AD" w:rsidRDefault="00227EE0" w:rsidP="004220E0">
            <w:pPr>
              <w:pStyle w:val="Default"/>
              <w:spacing w:after="0" w:line="240" w:lineRule="auto"/>
              <w:rPr>
                <w:rFonts w:asciiTheme="minorHAnsi" w:hAnsiTheme="minorHAnsi" w:cs="Calibri"/>
                <w:smallCaps/>
                <w:color w:val="auto"/>
                <w:u w:val="single"/>
              </w:rPr>
            </w:pPr>
          </w:p>
          <w:p w:rsidR="00227EE0" w:rsidRPr="00B740AD" w:rsidRDefault="00227EE0" w:rsidP="004220E0">
            <w:pPr>
              <w:pStyle w:val="Default"/>
              <w:spacing w:after="0" w:line="240" w:lineRule="auto"/>
              <w:rPr>
                <w:rFonts w:asciiTheme="minorHAnsi" w:hAnsiTheme="minorHAnsi" w:cs="Calibri"/>
                <w:smallCaps/>
                <w:color w:val="auto"/>
              </w:rPr>
            </w:pPr>
          </w:p>
        </w:tc>
        <w:tc>
          <w:tcPr>
            <w:tcW w:w="5272" w:type="dxa"/>
            <w:gridSpan w:val="3"/>
            <w:tcBorders>
              <w:top w:val="single" w:sz="4" w:space="0" w:color="auto"/>
              <w:bottom w:val="single" w:sz="4" w:space="0" w:color="auto"/>
            </w:tcBorders>
          </w:tcPr>
          <w:p w:rsidR="00227EE0" w:rsidRPr="00B740AD" w:rsidRDefault="00227EE0" w:rsidP="004220E0">
            <w:pPr>
              <w:pStyle w:val="Default"/>
              <w:spacing w:after="0" w:line="240" w:lineRule="auto"/>
              <w:rPr>
                <w:rFonts w:asciiTheme="minorHAnsi" w:hAnsiTheme="minorHAnsi" w:cs="Calibri"/>
                <w:smallCaps/>
                <w:color w:val="auto"/>
              </w:rPr>
            </w:pPr>
            <w:r w:rsidRPr="00B740AD">
              <w:rPr>
                <w:rFonts w:asciiTheme="minorHAnsi" w:hAnsiTheme="minorHAnsi" w:cs="Calibri"/>
                <w:smallCaps/>
                <w:color w:val="auto"/>
              </w:rPr>
              <w:t>school name:</w:t>
            </w:r>
          </w:p>
          <w:p w:rsidR="00227EE0" w:rsidRPr="00B740AD" w:rsidRDefault="00227EE0" w:rsidP="004220E0">
            <w:pPr>
              <w:pStyle w:val="Default"/>
              <w:spacing w:after="0" w:line="240" w:lineRule="auto"/>
              <w:rPr>
                <w:rFonts w:asciiTheme="minorHAnsi" w:hAnsiTheme="minorHAnsi" w:cs="Calibri"/>
                <w:smallCaps/>
                <w:color w:val="auto"/>
                <w:u w:val="single"/>
              </w:rPr>
            </w:pPr>
          </w:p>
          <w:p w:rsidR="00227EE0" w:rsidRPr="00B740AD" w:rsidRDefault="00227EE0" w:rsidP="004220E0">
            <w:pPr>
              <w:pStyle w:val="Default"/>
              <w:spacing w:after="0" w:line="240" w:lineRule="auto"/>
              <w:rPr>
                <w:rFonts w:asciiTheme="minorHAnsi" w:hAnsiTheme="minorHAnsi" w:cs="Calibri"/>
                <w:smallCaps/>
                <w:color w:val="auto"/>
              </w:rPr>
            </w:pPr>
            <w:r w:rsidRPr="00B740AD">
              <w:rPr>
                <w:rFonts w:asciiTheme="minorHAnsi" w:hAnsiTheme="minorHAnsi" w:cs="Calibri"/>
                <w:smallCaps/>
                <w:color w:val="auto"/>
              </w:rPr>
              <w:t xml:space="preserve">Point of Contact: (Optional)    </w:t>
            </w:r>
          </w:p>
          <w:p w:rsidR="00227EE0" w:rsidRPr="00B740AD" w:rsidRDefault="00227EE0" w:rsidP="004220E0">
            <w:pPr>
              <w:pStyle w:val="Default"/>
              <w:spacing w:after="0" w:line="240" w:lineRule="auto"/>
              <w:rPr>
                <w:rFonts w:asciiTheme="minorHAnsi" w:hAnsiTheme="minorHAnsi" w:cs="Calibri"/>
                <w:smallCaps/>
                <w:color w:val="auto"/>
              </w:rPr>
            </w:pPr>
          </w:p>
          <w:p w:rsidR="00227EE0" w:rsidRPr="00B740AD" w:rsidRDefault="00227EE0" w:rsidP="004220E0">
            <w:pPr>
              <w:pStyle w:val="Default"/>
              <w:spacing w:after="0" w:line="240" w:lineRule="auto"/>
              <w:rPr>
                <w:rFonts w:asciiTheme="minorHAnsi" w:hAnsiTheme="minorHAnsi" w:cs="Calibri"/>
                <w:smallCaps/>
                <w:color w:val="auto"/>
              </w:rPr>
            </w:pPr>
            <w:r w:rsidRPr="00B740AD">
              <w:rPr>
                <w:rFonts w:asciiTheme="minorHAnsi" w:hAnsiTheme="minorHAnsi" w:cs="Calibri"/>
                <w:smallCaps/>
                <w:color w:val="auto"/>
              </w:rPr>
              <w:t xml:space="preserve">Point of Contact Phone:       </w:t>
            </w:r>
          </w:p>
          <w:p w:rsidR="00227EE0" w:rsidRPr="00B740AD" w:rsidRDefault="00227EE0" w:rsidP="004220E0">
            <w:pPr>
              <w:pStyle w:val="Default"/>
              <w:spacing w:after="0" w:line="240" w:lineRule="auto"/>
              <w:rPr>
                <w:rFonts w:asciiTheme="minorHAnsi" w:hAnsiTheme="minorHAnsi" w:cs="Calibri"/>
                <w:smallCaps/>
                <w:color w:val="auto"/>
              </w:rPr>
            </w:pPr>
            <w:r w:rsidRPr="00B740AD">
              <w:rPr>
                <w:rFonts w:asciiTheme="minorHAnsi" w:hAnsiTheme="minorHAnsi" w:cs="Calibri"/>
                <w:smallCaps/>
                <w:color w:val="auto"/>
              </w:rPr>
              <w:t xml:space="preserve">                                          </w:t>
            </w:r>
          </w:p>
        </w:tc>
      </w:tr>
      <w:tr w:rsidR="00227EE0" w:rsidRPr="00B740AD" w:rsidTr="004220E0">
        <w:trPr>
          <w:trHeight w:val="378"/>
        </w:trPr>
        <w:tc>
          <w:tcPr>
            <w:tcW w:w="4745" w:type="dxa"/>
            <w:tcBorders>
              <w:top w:val="single" w:sz="4" w:space="0" w:color="auto"/>
              <w:left w:val="nil"/>
              <w:bottom w:val="single" w:sz="4" w:space="0" w:color="auto"/>
              <w:right w:val="nil"/>
            </w:tcBorders>
            <w:vAlign w:val="bottom"/>
          </w:tcPr>
          <w:p w:rsidR="00227EE0" w:rsidRPr="00B740AD" w:rsidRDefault="00227EE0" w:rsidP="004220E0">
            <w:pPr>
              <w:pStyle w:val="Default"/>
              <w:spacing w:after="0" w:line="240" w:lineRule="auto"/>
              <w:jc w:val="center"/>
              <w:rPr>
                <w:rFonts w:asciiTheme="minorHAnsi" w:hAnsiTheme="minorHAnsi" w:cs="Calibri"/>
                <w:b/>
                <w:smallCaps/>
                <w:color w:val="auto"/>
              </w:rPr>
            </w:pPr>
          </w:p>
          <w:p w:rsidR="00227EE0" w:rsidRPr="00B740AD" w:rsidRDefault="00B62529" w:rsidP="004220E0">
            <w:pPr>
              <w:pStyle w:val="Default"/>
              <w:spacing w:after="0" w:line="240" w:lineRule="auto"/>
              <w:jc w:val="center"/>
              <w:rPr>
                <w:rFonts w:asciiTheme="minorHAnsi" w:hAnsiTheme="minorHAnsi" w:cs="Calibri"/>
                <w:b/>
                <w:smallCaps/>
                <w:color w:val="auto"/>
              </w:rPr>
            </w:pPr>
            <w:r>
              <w:rPr>
                <w:rFonts w:asciiTheme="minorHAnsi" w:hAnsiTheme="minorHAnsi" w:cs="Calibri"/>
                <w:b/>
                <w:smallCaps/>
                <w:color w:val="auto"/>
              </w:rPr>
              <w:t>C</w:t>
            </w:r>
            <w:r w:rsidR="00227EE0" w:rsidRPr="00B740AD">
              <w:rPr>
                <w:rFonts w:asciiTheme="minorHAnsi" w:hAnsiTheme="minorHAnsi" w:cs="Calibri"/>
                <w:b/>
                <w:smallCaps/>
                <w:color w:val="auto"/>
              </w:rPr>
              <w:t>omplainant</w:t>
            </w:r>
          </w:p>
        </w:tc>
        <w:tc>
          <w:tcPr>
            <w:tcW w:w="5272" w:type="dxa"/>
            <w:gridSpan w:val="3"/>
            <w:tcBorders>
              <w:top w:val="single" w:sz="4" w:space="0" w:color="auto"/>
              <w:left w:val="nil"/>
              <w:bottom w:val="single" w:sz="4" w:space="0" w:color="auto"/>
              <w:right w:val="nil"/>
            </w:tcBorders>
            <w:vAlign w:val="bottom"/>
          </w:tcPr>
          <w:p w:rsidR="00227EE0" w:rsidRPr="00B740AD" w:rsidRDefault="00B62529" w:rsidP="004220E0">
            <w:pPr>
              <w:pStyle w:val="Default"/>
              <w:spacing w:after="0" w:line="240" w:lineRule="auto"/>
              <w:jc w:val="center"/>
              <w:rPr>
                <w:rFonts w:asciiTheme="minorHAnsi" w:hAnsiTheme="minorHAnsi" w:cs="Calibri"/>
                <w:b/>
                <w:smallCaps/>
                <w:color w:val="auto"/>
              </w:rPr>
            </w:pPr>
            <w:r>
              <w:rPr>
                <w:rFonts w:asciiTheme="minorHAnsi" w:hAnsiTheme="minorHAnsi" w:cs="Calibri"/>
                <w:b/>
                <w:smallCaps/>
                <w:color w:val="auto"/>
              </w:rPr>
              <w:t>Complainant’s A</w:t>
            </w:r>
            <w:r w:rsidR="00227EE0" w:rsidRPr="00B740AD">
              <w:rPr>
                <w:rFonts w:asciiTheme="minorHAnsi" w:hAnsiTheme="minorHAnsi" w:cs="Calibri"/>
                <w:b/>
                <w:smallCaps/>
                <w:color w:val="auto"/>
              </w:rPr>
              <w:t>ddress (if different)</w:t>
            </w:r>
          </w:p>
        </w:tc>
      </w:tr>
      <w:tr w:rsidR="00227EE0" w:rsidRPr="00B740AD" w:rsidTr="004220E0">
        <w:trPr>
          <w:trHeight w:val="1146"/>
        </w:trPr>
        <w:tc>
          <w:tcPr>
            <w:tcW w:w="4745" w:type="dxa"/>
            <w:tcBorders>
              <w:top w:val="single" w:sz="4" w:space="0" w:color="auto"/>
              <w:bottom w:val="single" w:sz="4" w:space="0" w:color="auto"/>
            </w:tcBorders>
          </w:tcPr>
          <w:p w:rsidR="00227EE0" w:rsidRPr="00B740AD" w:rsidRDefault="00227EE0" w:rsidP="004220E0">
            <w:pPr>
              <w:pStyle w:val="Default"/>
              <w:spacing w:after="0" w:line="240" w:lineRule="auto"/>
              <w:rPr>
                <w:rFonts w:asciiTheme="minorHAnsi" w:hAnsiTheme="minorHAnsi" w:cs="Calibri"/>
                <w:smallCaps/>
                <w:color w:val="auto"/>
                <w:u w:val="single"/>
              </w:rPr>
            </w:pPr>
            <w:r w:rsidRPr="00B740AD">
              <w:rPr>
                <w:rFonts w:asciiTheme="minorHAnsi" w:hAnsiTheme="minorHAnsi" w:cs="Calibri"/>
                <w:smallCaps/>
                <w:color w:val="auto"/>
              </w:rPr>
              <w:t>name:</w:t>
            </w:r>
            <w:r w:rsidRPr="00B740AD">
              <w:rPr>
                <w:rFonts w:asciiTheme="minorHAnsi" w:hAnsiTheme="minorHAnsi" w:cs="Calibri"/>
                <w:smallCaps/>
                <w:color w:val="auto"/>
                <w:u w:val="single"/>
              </w:rPr>
              <w:t xml:space="preserve">  </w:t>
            </w:r>
          </w:p>
          <w:p w:rsidR="00227EE0" w:rsidRPr="00B740AD" w:rsidRDefault="00227EE0" w:rsidP="004220E0">
            <w:pPr>
              <w:pStyle w:val="Default"/>
              <w:spacing w:after="0" w:line="240" w:lineRule="auto"/>
              <w:rPr>
                <w:rFonts w:asciiTheme="minorHAnsi" w:hAnsiTheme="minorHAnsi" w:cs="Calibri"/>
                <w:smallCaps/>
                <w:color w:val="auto"/>
                <w:u w:val="single"/>
              </w:rPr>
            </w:pPr>
          </w:p>
          <w:p w:rsidR="00227EE0" w:rsidRPr="00B740AD" w:rsidRDefault="00227EE0" w:rsidP="004220E0">
            <w:pPr>
              <w:pStyle w:val="Default"/>
              <w:spacing w:after="0" w:line="240" w:lineRule="auto"/>
              <w:rPr>
                <w:rFonts w:asciiTheme="minorHAnsi" w:hAnsiTheme="minorHAnsi" w:cs="Calibri"/>
                <w:smallCaps/>
                <w:color w:val="auto"/>
              </w:rPr>
            </w:pPr>
            <w:r w:rsidRPr="00B740AD">
              <w:rPr>
                <w:rFonts w:asciiTheme="minorHAnsi" w:hAnsiTheme="minorHAnsi" w:cs="Calibri"/>
                <w:smallCaps/>
                <w:color w:val="auto"/>
              </w:rPr>
              <w:t>Phone:</w:t>
            </w:r>
          </w:p>
          <w:p w:rsidR="00227EE0" w:rsidRPr="00B740AD" w:rsidRDefault="00227EE0" w:rsidP="004220E0">
            <w:pPr>
              <w:pStyle w:val="Default"/>
              <w:spacing w:after="0" w:line="240" w:lineRule="auto"/>
              <w:rPr>
                <w:rFonts w:asciiTheme="minorHAnsi" w:hAnsiTheme="minorHAnsi" w:cs="Calibri"/>
                <w:smallCaps/>
                <w:color w:val="auto"/>
              </w:rPr>
            </w:pPr>
            <w:r w:rsidRPr="00B740AD">
              <w:rPr>
                <w:rFonts w:asciiTheme="minorHAnsi" w:hAnsiTheme="minorHAnsi" w:cs="Calibri"/>
                <w:smallCaps/>
                <w:color w:val="auto"/>
              </w:rPr>
              <w:t xml:space="preserve"> </w:t>
            </w:r>
          </w:p>
          <w:p w:rsidR="00227EE0" w:rsidRPr="00B740AD" w:rsidRDefault="00227EE0" w:rsidP="004220E0">
            <w:pPr>
              <w:pStyle w:val="Default"/>
              <w:spacing w:after="0" w:line="240" w:lineRule="auto"/>
              <w:rPr>
                <w:rFonts w:asciiTheme="minorHAnsi" w:hAnsiTheme="minorHAnsi" w:cs="Calibri"/>
                <w:smallCaps/>
                <w:color w:val="auto"/>
              </w:rPr>
            </w:pPr>
            <w:r w:rsidRPr="00B740AD">
              <w:rPr>
                <w:rFonts w:asciiTheme="minorHAnsi" w:hAnsiTheme="minorHAnsi" w:cs="Calibri"/>
                <w:smallCaps/>
                <w:color w:val="auto"/>
              </w:rPr>
              <w:t>Email:</w:t>
            </w:r>
          </w:p>
        </w:tc>
        <w:tc>
          <w:tcPr>
            <w:tcW w:w="5272" w:type="dxa"/>
            <w:gridSpan w:val="3"/>
            <w:tcBorders>
              <w:top w:val="single" w:sz="4" w:space="0" w:color="auto"/>
              <w:bottom w:val="single" w:sz="4" w:space="0" w:color="auto"/>
            </w:tcBorders>
          </w:tcPr>
          <w:p w:rsidR="00227EE0" w:rsidRPr="00B740AD" w:rsidRDefault="00227EE0" w:rsidP="004220E0">
            <w:pPr>
              <w:pStyle w:val="Default"/>
              <w:spacing w:after="0" w:line="240" w:lineRule="auto"/>
              <w:rPr>
                <w:rFonts w:asciiTheme="minorHAnsi" w:hAnsiTheme="minorHAnsi" w:cs="Calibri"/>
                <w:smallCaps/>
                <w:color w:val="auto"/>
                <w:u w:val="single"/>
              </w:rPr>
            </w:pPr>
            <w:r w:rsidRPr="00B740AD">
              <w:rPr>
                <w:rFonts w:asciiTheme="minorHAnsi" w:hAnsiTheme="minorHAnsi" w:cs="Calibri"/>
                <w:smallCaps/>
                <w:color w:val="auto"/>
              </w:rPr>
              <w:t>address:</w:t>
            </w:r>
            <w:r w:rsidRPr="00B740AD">
              <w:rPr>
                <w:rFonts w:asciiTheme="minorHAnsi" w:hAnsiTheme="minorHAnsi" w:cs="Calibri"/>
                <w:smallCaps/>
                <w:color w:val="auto"/>
                <w:u w:val="single"/>
              </w:rPr>
              <w:t xml:space="preserve">    </w:t>
            </w:r>
          </w:p>
          <w:p w:rsidR="00227EE0" w:rsidRPr="00B740AD" w:rsidRDefault="00227EE0" w:rsidP="004220E0">
            <w:pPr>
              <w:pStyle w:val="Default"/>
              <w:spacing w:after="0" w:line="240" w:lineRule="auto"/>
              <w:rPr>
                <w:rFonts w:asciiTheme="minorHAnsi" w:hAnsiTheme="minorHAnsi" w:cs="Calibri"/>
                <w:smallCaps/>
                <w:color w:val="auto"/>
              </w:rPr>
            </w:pPr>
            <w:r w:rsidRPr="00B740AD">
              <w:rPr>
                <w:rFonts w:asciiTheme="minorHAnsi" w:hAnsiTheme="minorHAnsi" w:cs="Calibri"/>
                <w:smallCaps/>
                <w:color w:val="auto"/>
                <w:u w:val="single"/>
              </w:rPr>
              <w:t xml:space="preserve">                                                        </w:t>
            </w:r>
          </w:p>
          <w:p w:rsidR="00227EE0" w:rsidRPr="00B740AD" w:rsidRDefault="00227EE0" w:rsidP="004220E0">
            <w:pPr>
              <w:pStyle w:val="Default"/>
              <w:spacing w:after="0" w:line="240" w:lineRule="auto"/>
              <w:rPr>
                <w:rFonts w:asciiTheme="minorHAnsi" w:hAnsiTheme="minorHAnsi" w:cs="Calibri"/>
                <w:smallCaps/>
                <w:color w:val="auto"/>
                <w:u w:val="single"/>
              </w:rPr>
            </w:pPr>
            <w:r w:rsidRPr="00B740AD">
              <w:rPr>
                <w:rFonts w:asciiTheme="minorHAnsi" w:hAnsiTheme="minorHAnsi" w:cs="Calibri"/>
                <w:smallCaps/>
                <w:color w:val="auto"/>
              </w:rPr>
              <w:t>city:</w:t>
            </w:r>
            <w:r w:rsidRPr="00B740AD">
              <w:rPr>
                <w:rFonts w:asciiTheme="minorHAnsi" w:hAnsiTheme="minorHAnsi" w:cs="Calibri"/>
                <w:smallCaps/>
                <w:color w:val="auto"/>
                <w:u w:val="single"/>
              </w:rPr>
              <w:t xml:space="preserve">  </w:t>
            </w:r>
          </w:p>
          <w:p w:rsidR="00227EE0" w:rsidRPr="00B740AD" w:rsidRDefault="00227EE0" w:rsidP="004220E0">
            <w:pPr>
              <w:pStyle w:val="Default"/>
              <w:spacing w:after="0" w:line="240" w:lineRule="auto"/>
              <w:rPr>
                <w:rFonts w:asciiTheme="minorHAnsi" w:hAnsiTheme="minorHAnsi" w:cs="Calibri"/>
                <w:smallCaps/>
                <w:color w:val="auto"/>
              </w:rPr>
            </w:pPr>
            <w:r w:rsidRPr="00B740AD">
              <w:rPr>
                <w:rFonts w:asciiTheme="minorHAnsi" w:hAnsiTheme="minorHAnsi" w:cs="Calibri"/>
                <w:smallCaps/>
                <w:color w:val="auto"/>
                <w:u w:val="single"/>
              </w:rPr>
              <w:t xml:space="preserve">                                                                   </w:t>
            </w:r>
          </w:p>
          <w:p w:rsidR="00227EE0" w:rsidRPr="00B740AD" w:rsidRDefault="00227EE0" w:rsidP="004220E0">
            <w:pPr>
              <w:pStyle w:val="Default"/>
              <w:spacing w:after="0" w:line="240" w:lineRule="auto"/>
              <w:rPr>
                <w:rFonts w:asciiTheme="minorHAnsi" w:hAnsiTheme="minorHAnsi" w:cs="Calibri"/>
                <w:smallCaps/>
                <w:color w:val="auto"/>
                <w:u w:val="single"/>
              </w:rPr>
            </w:pPr>
            <w:r w:rsidRPr="00B740AD">
              <w:rPr>
                <w:rFonts w:asciiTheme="minorHAnsi" w:hAnsiTheme="minorHAnsi" w:cs="Calibri"/>
                <w:smallCaps/>
                <w:color w:val="auto"/>
              </w:rPr>
              <w:t>state:                                            zip:</w:t>
            </w:r>
            <w:r w:rsidRPr="00B740AD">
              <w:rPr>
                <w:rFonts w:asciiTheme="minorHAnsi" w:hAnsiTheme="minorHAnsi" w:cs="Calibri"/>
                <w:smallCaps/>
                <w:color w:val="auto"/>
                <w:u w:val="single"/>
              </w:rPr>
              <w:t xml:space="preserve">                                   </w:t>
            </w:r>
          </w:p>
          <w:p w:rsidR="00227EE0" w:rsidRPr="00B740AD" w:rsidRDefault="00227EE0" w:rsidP="004220E0">
            <w:pPr>
              <w:pStyle w:val="Default"/>
              <w:spacing w:after="0" w:line="240" w:lineRule="auto"/>
              <w:rPr>
                <w:rFonts w:asciiTheme="minorHAnsi" w:hAnsiTheme="minorHAnsi" w:cs="Calibri"/>
                <w:smallCaps/>
                <w:color w:val="auto"/>
              </w:rPr>
            </w:pPr>
          </w:p>
        </w:tc>
      </w:tr>
      <w:tr w:rsidR="00227EE0" w:rsidRPr="00B740AD" w:rsidTr="004220E0">
        <w:trPr>
          <w:gridAfter w:val="1"/>
          <w:wAfter w:w="441" w:type="dxa"/>
          <w:trHeight w:val="253"/>
        </w:trPr>
        <w:tc>
          <w:tcPr>
            <w:tcW w:w="9576" w:type="dxa"/>
            <w:gridSpan w:val="3"/>
            <w:tcBorders>
              <w:top w:val="nil"/>
              <w:left w:val="nil"/>
              <w:bottom w:val="single" w:sz="4" w:space="0" w:color="auto"/>
              <w:right w:val="nil"/>
            </w:tcBorders>
          </w:tcPr>
          <w:p w:rsidR="00227EE0" w:rsidRDefault="00227EE0" w:rsidP="00227EE0">
            <w:pPr>
              <w:pStyle w:val="Default"/>
              <w:numPr>
                <w:ilvl w:val="0"/>
                <w:numId w:val="72"/>
              </w:numPr>
              <w:spacing w:after="0" w:line="240" w:lineRule="auto"/>
              <w:ind w:left="360"/>
              <w:rPr>
                <w:rFonts w:asciiTheme="minorHAnsi" w:hAnsiTheme="minorHAnsi" w:cs="Calibri"/>
                <w:b/>
                <w:smallCaps/>
                <w:color w:val="auto"/>
              </w:rPr>
            </w:pPr>
            <w:r w:rsidRPr="00B740AD">
              <w:rPr>
                <w:rFonts w:asciiTheme="minorHAnsi" w:hAnsiTheme="minorHAnsi" w:cs="Calibri"/>
                <w:b/>
                <w:smallCaps/>
                <w:color w:val="auto"/>
              </w:rPr>
              <w:lastRenderedPageBreak/>
              <w:t xml:space="preserve">Problem and </w:t>
            </w:r>
            <w:r>
              <w:rPr>
                <w:rFonts w:asciiTheme="minorHAnsi" w:hAnsiTheme="minorHAnsi" w:cs="Calibri"/>
                <w:b/>
                <w:smallCaps/>
                <w:color w:val="auto"/>
              </w:rPr>
              <w:t>R</w:t>
            </w:r>
            <w:r w:rsidRPr="00B740AD">
              <w:rPr>
                <w:rFonts w:asciiTheme="minorHAnsi" w:hAnsiTheme="minorHAnsi" w:cs="Calibri"/>
                <w:b/>
                <w:smallCaps/>
                <w:color w:val="auto"/>
              </w:rPr>
              <w:t>elated Facts</w:t>
            </w:r>
            <w:r>
              <w:rPr>
                <w:rFonts w:asciiTheme="minorHAnsi" w:hAnsiTheme="minorHAnsi" w:cs="Calibri"/>
                <w:b/>
                <w:smallCaps/>
                <w:color w:val="auto"/>
              </w:rPr>
              <w:t xml:space="preserve"> </w:t>
            </w:r>
          </w:p>
          <w:p w:rsidR="00227EE0" w:rsidRPr="006B45AF" w:rsidRDefault="00227EE0" w:rsidP="004220E0">
            <w:pPr>
              <w:pStyle w:val="Default"/>
              <w:spacing w:after="0" w:line="240" w:lineRule="auto"/>
              <w:ind w:left="360"/>
              <w:jc w:val="both"/>
              <w:rPr>
                <w:rFonts w:asciiTheme="minorHAnsi" w:hAnsiTheme="minorHAnsi" w:cs="Calibri"/>
                <w:smallCaps/>
                <w:color w:val="auto"/>
                <w:sz w:val="20"/>
                <w:szCs w:val="20"/>
              </w:rPr>
            </w:pPr>
            <w:r w:rsidRPr="006B45AF">
              <w:rPr>
                <w:rFonts w:asciiTheme="minorHAnsi" w:hAnsiTheme="minorHAnsi" w:cs="Calibri"/>
                <w:smallCaps/>
                <w:color w:val="auto"/>
                <w:sz w:val="20"/>
                <w:szCs w:val="20"/>
              </w:rPr>
              <w:t>Section 2 Instructions:</w:t>
            </w:r>
          </w:p>
          <w:p w:rsidR="00227EE0" w:rsidRPr="00B740AD" w:rsidRDefault="00227EE0" w:rsidP="00227EE0">
            <w:pPr>
              <w:pStyle w:val="Default"/>
              <w:numPr>
                <w:ilvl w:val="0"/>
                <w:numId w:val="73"/>
              </w:numPr>
              <w:spacing w:after="0" w:line="240" w:lineRule="auto"/>
              <w:rPr>
                <w:rFonts w:asciiTheme="minorHAnsi" w:hAnsiTheme="minorHAnsi" w:cs="Calibri"/>
                <w:b/>
                <w:smallCaps/>
                <w:color w:val="auto"/>
              </w:rPr>
            </w:pPr>
            <w:r w:rsidRPr="006B45AF">
              <w:rPr>
                <w:rFonts w:asciiTheme="minorHAnsi" w:hAnsiTheme="minorHAnsi" w:cs="Calibri"/>
                <w:i/>
                <w:smallCaps/>
                <w:color w:val="auto"/>
                <w:sz w:val="20"/>
                <w:szCs w:val="20"/>
              </w:rPr>
              <w:t>Required for all complaints</w:t>
            </w:r>
          </w:p>
        </w:tc>
      </w:tr>
      <w:tr w:rsidR="00227EE0" w:rsidRPr="00B740AD" w:rsidTr="004220E0">
        <w:trPr>
          <w:gridAfter w:val="1"/>
          <w:wAfter w:w="441" w:type="dxa"/>
          <w:trHeight w:val="489"/>
        </w:trPr>
        <w:tc>
          <w:tcPr>
            <w:tcW w:w="9576" w:type="dxa"/>
            <w:gridSpan w:val="3"/>
            <w:tcBorders>
              <w:top w:val="single" w:sz="4" w:space="0" w:color="auto"/>
            </w:tcBorders>
          </w:tcPr>
          <w:p w:rsidR="00227EE0" w:rsidRPr="00B740AD" w:rsidRDefault="00227EE0" w:rsidP="006B45AF">
            <w:pPr>
              <w:pStyle w:val="Default"/>
              <w:spacing w:after="0" w:line="240" w:lineRule="auto"/>
              <w:rPr>
                <w:rFonts w:asciiTheme="minorHAnsi" w:hAnsiTheme="minorHAnsi" w:cs="Calibri"/>
                <w:i/>
                <w:color w:val="auto"/>
              </w:rPr>
            </w:pPr>
            <w:r w:rsidRPr="00B740AD">
              <w:rPr>
                <w:rFonts w:asciiTheme="minorHAnsi" w:hAnsiTheme="minorHAnsi" w:cs="Calibri"/>
                <w:i/>
                <w:color w:val="auto"/>
              </w:rPr>
              <w:t xml:space="preserve">Describe the problem with the student’s special education program, including any known violation of Alaska or federal law </w:t>
            </w:r>
            <w:r w:rsidR="00D34350">
              <w:rPr>
                <w:rFonts w:asciiTheme="minorHAnsi" w:hAnsiTheme="minorHAnsi" w:cs="Calibri"/>
                <w:i/>
                <w:color w:val="auto"/>
              </w:rPr>
              <w:t>or</w:t>
            </w:r>
            <w:r w:rsidRPr="00B740AD">
              <w:rPr>
                <w:rFonts w:asciiTheme="minorHAnsi" w:hAnsiTheme="minorHAnsi" w:cs="Calibri"/>
                <w:i/>
                <w:color w:val="auto"/>
              </w:rPr>
              <w:t xml:space="preserve"> regulation. Describe any relevant, specific actions the district</w:t>
            </w:r>
            <w:r>
              <w:rPr>
                <w:rFonts w:asciiTheme="minorHAnsi" w:hAnsiTheme="minorHAnsi" w:cs="Calibri"/>
                <w:i/>
                <w:color w:val="auto"/>
              </w:rPr>
              <w:t xml:space="preserve"> or public agency</w:t>
            </w:r>
            <w:r w:rsidRPr="00B740AD">
              <w:rPr>
                <w:rFonts w:asciiTheme="minorHAnsi" w:hAnsiTheme="minorHAnsi" w:cs="Calibri"/>
                <w:i/>
                <w:color w:val="auto"/>
              </w:rPr>
              <w:t xml:space="preserve"> has taken or refused to take. If not related to a specific child,</w:t>
            </w:r>
            <w:r w:rsidR="00D34350">
              <w:rPr>
                <w:rFonts w:asciiTheme="minorHAnsi" w:hAnsiTheme="minorHAnsi" w:cs="Calibri"/>
                <w:i/>
                <w:color w:val="auto"/>
              </w:rPr>
              <w:t xml:space="preserve"> d</w:t>
            </w:r>
            <w:r w:rsidR="00D34350" w:rsidRPr="00B740AD">
              <w:rPr>
                <w:rFonts w:asciiTheme="minorHAnsi" w:hAnsiTheme="minorHAnsi" w:cs="Calibri"/>
                <w:i/>
                <w:color w:val="auto"/>
              </w:rPr>
              <w:t xml:space="preserve">escribe the problem with the </w:t>
            </w:r>
            <w:r w:rsidR="006B45AF">
              <w:rPr>
                <w:rFonts w:asciiTheme="minorHAnsi" w:hAnsiTheme="minorHAnsi" w:cs="Calibri"/>
                <w:i/>
                <w:color w:val="auto"/>
              </w:rPr>
              <w:t>public agency</w:t>
            </w:r>
            <w:r w:rsidR="00D34350" w:rsidRPr="00B740AD">
              <w:rPr>
                <w:rFonts w:asciiTheme="minorHAnsi" w:hAnsiTheme="minorHAnsi" w:cs="Calibri"/>
                <w:i/>
                <w:color w:val="auto"/>
              </w:rPr>
              <w:t xml:space="preserve">, including any known violation of Alaska or federal law </w:t>
            </w:r>
            <w:r w:rsidR="00D34350">
              <w:rPr>
                <w:rFonts w:asciiTheme="minorHAnsi" w:hAnsiTheme="minorHAnsi" w:cs="Calibri"/>
                <w:i/>
                <w:color w:val="auto"/>
              </w:rPr>
              <w:t>or</w:t>
            </w:r>
            <w:r w:rsidR="00D34350" w:rsidRPr="00B740AD">
              <w:rPr>
                <w:rFonts w:asciiTheme="minorHAnsi" w:hAnsiTheme="minorHAnsi" w:cs="Calibri"/>
                <w:i/>
                <w:color w:val="auto"/>
              </w:rPr>
              <w:t xml:space="preserve"> regulation</w:t>
            </w:r>
            <w:r w:rsidR="00D34350">
              <w:rPr>
                <w:rFonts w:asciiTheme="minorHAnsi" w:hAnsiTheme="minorHAnsi" w:cs="Calibri"/>
                <w:i/>
                <w:color w:val="auto"/>
              </w:rPr>
              <w:t xml:space="preserve"> and the fact(s) on which the statement is based.</w:t>
            </w:r>
          </w:p>
        </w:tc>
      </w:tr>
      <w:tr w:rsidR="00227EE0" w:rsidRPr="00B740AD" w:rsidTr="004220E0">
        <w:trPr>
          <w:gridAfter w:val="1"/>
          <w:wAfter w:w="441" w:type="dxa"/>
          <w:trHeight w:val="58"/>
        </w:trPr>
        <w:tc>
          <w:tcPr>
            <w:tcW w:w="9576" w:type="dxa"/>
            <w:gridSpan w:val="3"/>
          </w:tcPr>
          <w:p w:rsidR="00227EE0" w:rsidRPr="00B740AD" w:rsidRDefault="00227EE0" w:rsidP="004220E0">
            <w:pPr>
              <w:pStyle w:val="Default"/>
              <w:spacing w:after="0" w:line="240" w:lineRule="auto"/>
              <w:rPr>
                <w:rFonts w:asciiTheme="minorHAnsi" w:hAnsiTheme="minorHAnsi" w:cs="Calibri"/>
                <w:color w:val="auto"/>
              </w:rPr>
            </w:pPr>
          </w:p>
          <w:p w:rsidR="00227EE0" w:rsidRPr="00B740AD" w:rsidRDefault="00227EE0" w:rsidP="004220E0">
            <w:pPr>
              <w:pStyle w:val="Default"/>
              <w:spacing w:after="0" w:line="240" w:lineRule="auto"/>
              <w:rPr>
                <w:rFonts w:asciiTheme="minorHAnsi" w:hAnsiTheme="minorHAnsi" w:cs="Calibri"/>
                <w:color w:val="auto"/>
              </w:rPr>
            </w:pPr>
          </w:p>
          <w:p w:rsidR="00227EE0" w:rsidRPr="00B740AD" w:rsidRDefault="00227EE0" w:rsidP="004220E0">
            <w:pPr>
              <w:pStyle w:val="Default"/>
              <w:spacing w:after="0" w:line="240" w:lineRule="auto"/>
              <w:rPr>
                <w:rFonts w:asciiTheme="minorHAnsi" w:hAnsiTheme="minorHAnsi" w:cs="Calibri"/>
                <w:color w:val="auto"/>
              </w:rPr>
            </w:pPr>
          </w:p>
          <w:p w:rsidR="00227EE0" w:rsidRPr="00B740AD" w:rsidRDefault="00227EE0" w:rsidP="004220E0">
            <w:pPr>
              <w:pStyle w:val="Default"/>
              <w:spacing w:after="0" w:line="240" w:lineRule="auto"/>
              <w:rPr>
                <w:rFonts w:asciiTheme="minorHAnsi" w:hAnsiTheme="minorHAnsi" w:cs="Calibri"/>
                <w:color w:val="auto"/>
              </w:rPr>
            </w:pPr>
          </w:p>
          <w:p w:rsidR="00227EE0" w:rsidRPr="00B740AD" w:rsidRDefault="00227EE0" w:rsidP="004220E0">
            <w:pPr>
              <w:pStyle w:val="Default"/>
              <w:spacing w:after="0" w:line="240" w:lineRule="auto"/>
              <w:rPr>
                <w:rFonts w:asciiTheme="minorHAnsi" w:hAnsiTheme="minorHAnsi" w:cs="Calibri"/>
                <w:color w:val="auto"/>
              </w:rPr>
            </w:pPr>
          </w:p>
          <w:p w:rsidR="00227EE0" w:rsidRPr="00B740AD" w:rsidRDefault="00227EE0" w:rsidP="004220E0">
            <w:pPr>
              <w:pStyle w:val="Default"/>
              <w:spacing w:after="0" w:line="240" w:lineRule="auto"/>
              <w:rPr>
                <w:rFonts w:asciiTheme="minorHAnsi" w:hAnsiTheme="minorHAnsi" w:cs="Calibri"/>
                <w:color w:val="auto"/>
              </w:rPr>
            </w:pPr>
          </w:p>
          <w:p w:rsidR="00227EE0" w:rsidRPr="00B740AD" w:rsidRDefault="00227EE0" w:rsidP="004220E0">
            <w:pPr>
              <w:pStyle w:val="Default"/>
              <w:spacing w:after="0" w:line="240" w:lineRule="auto"/>
              <w:rPr>
                <w:rFonts w:asciiTheme="minorHAnsi" w:hAnsiTheme="minorHAnsi" w:cs="Calibri"/>
                <w:color w:val="auto"/>
              </w:rPr>
            </w:pPr>
          </w:p>
          <w:p w:rsidR="00227EE0" w:rsidRPr="00B740AD" w:rsidRDefault="00227EE0" w:rsidP="004220E0">
            <w:pPr>
              <w:pStyle w:val="Default"/>
              <w:spacing w:after="0" w:line="240" w:lineRule="auto"/>
              <w:rPr>
                <w:rFonts w:asciiTheme="minorHAnsi" w:hAnsiTheme="minorHAnsi" w:cs="Calibri"/>
                <w:color w:val="auto"/>
              </w:rPr>
            </w:pPr>
          </w:p>
          <w:p w:rsidR="00227EE0" w:rsidRPr="00B740AD" w:rsidRDefault="00227EE0" w:rsidP="004220E0">
            <w:pPr>
              <w:pStyle w:val="Default"/>
              <w:spacing w:after="0" w:line="240" w:lineRule="auto"/>
              <w:rPr>
                <w:rFonts w:asciiTheme="minorHAnsi" w:hAnsiTheme="minorHAnsi" w:cs="Calibri"/>
                <w:color w:val="auto"/>
              </w:rPr>
            </w:pPr>
          </w:p>
          <w:p w:rsidR="00227EE0" w:rsidRPr="00B740AD" w:rsidRDefault="00227EE0" w:rsidP="004220E0">
            <w:pPr>
              <w:pStyle w:val="Default"/>
              <w:spacing w:after="0" w:line="240" w:lineRule="auto"/>
              <w:rPr>
                <w:rFonts w:asciiTheme="minorHAnsi" w:hAnsiTheme="minorHAnsi" w:cs="Calibri"/>
                <w:color w:val="auto"/>
              </w:rPr>
            </w:pPr>
          </w:p>
          <w:p w:rsidR="00227EE0" w:rsidRPr="00B740AD" w:rsidRDefault="00227EE0" w:rsidP="004220E0">
            <w:pPr>
              <w:pStyle w:val="Default"/>
              <w:spacing w:after="0" w:line="240" w:lineRule="auto"/>
              <w:rPr>
                <w:rFonts w:asciiTheme="minorHAnsi" w:hAnsiTheme="minorHAnsi" w:cs="Calibri"/>
                <w:color w:val="auto"/>
              </w:rPr>
            </w:pPr>
          </w:p>
          <w:p w:rsidR="00227EE0" w:rsidRDefault="00227EE0" w:rsidP="004220E0">
            <w:pPr>
              <w:pStyle w:val="Default"/>
              <w:spacing w:after="0" w:line="240" w:lineRule="auto"/>
              <w:rPr>
                <w:rFonts w:asciiTheme="minorHAnsi" w:hAnsiTheme="minorHAnsi" w:cs="Calibri"/>
                <w:color w:val="auto"/>
              </w:rPr>
            </w:pPr>
          </w:p>
          <w:p w:rsidR="00227EE0" w:rsidRDefault="00227EE0" w:rsidP="004220E0">
            <w:pPr>
              <w:pStyle w:val="Default"/>
              <w:spacing w:after="0" w:line="240" w:lineRule="auto"/>
              <w:rPr>
                <w:rFonts w:asciiTheme="minorHAnsi" w:hAnsiTheme="minorHAnsi" w:cs="Calibri"/>
                <w:color w:val="auto"/>
              </w:rPr>
            </w:pPr>
          </w:p>
          <w:p w:rsidR="00227EE0" w:rsidRDefault="00227EE0" w:rsidP="004220E0">
            <w:pPr>
              <w:pStyle w:val="Default"/>
              <w:spacing w:after="0" w:line="240" w:lineRule="auto"/>
              <w:rPr>
                <w:rFonts w:asciiTheme="minorHAnsi" w:hAnsiTheme="minorHAnsi" w:cs="Calibri"/>
                <w:color w:val="auto"/>
              </w:rPr>
            </w:pPr>
          </w:p>
          <w:p w:rsidR="00227EE0" w:rsidRPr="00B740AD" w:rsidRDefault="00227EE0" w:rsidP="004220E0">
            <w:pPr>
              <w:pStyle w:val="Default"/>
              <w:spacing w:after="0" w:line="240" w:lineRule="auto"/>
              <w:rPr>
                <w:rFonts w:asciiTheme="minorHAnsi" w:hAnsiTheme="minorHAnsi" w:cs="Calibri"/>
                <w:color w:val="auto"/>
              </w:rPr>
            </w:pPr>
          </w:p>
          <w:p w:rsidR="00227EE0" w:rsidRPr="00B740AD" w:rsidRDefault="00227EE0" w:rsidP="004220E0">
            <w:pPr>
              <w:pStyle w:val="Default"/>
              <w:spacing w:after="0" w:line="240" w:lineRule="auto"/>
              <w:rPr>
                <w:rFonts w:asciiTheme="minorHAnsi" w:hAnsiTheme="minorHAnsi" w:cs="Calibri"/>
                <w:color w:val="auto"/>
              </w:rPr>
            </w:pPr>
          </w:p>
          <w:p w:rsidR="00227EE0" w:rsidRPr="00B740AD" w:rsidRDefault="00227EE0" w:rsidP="004220E0">
            <w:pPr>
              <w:pStyle w:val="Default"/>
              <w:spacing w:after="0" w:line="240" w:lineRule="auto"/>
              <w:rPr>
                <w:rFonts w:asciiTheme="minorHAnsi" w:hAnsiTheme="minorHAnsi" w:cs="Calibri"/>
                <w:color w:val="auto"/>
              </w:rPr>
            </w:pPr>
          </w:p>
        </w:tc>
      </w:tr>
      <w:tr w:rsidR="00227EE0" w:rsidRPr="00B740AD" w:rsidTr="004220E0">
        <w:trPr>
          <w:gridAfter w:val="2"/>
          <w:wAfter w:w="459" w:type="dxa"/>
          <w:trHeight w:val="277"/>
        </w:trPr>
        <w:tc>
          <w:tcPr>
            <w:tcW w:w="9558" w:type="dxa"/>
            <w:gridSpan w:val="2"/>
            <w:tcBorders>
              <w:top w:val="nil"/>
              <w:left w:val="nil"/>
              <w:bottom w:val="single" w:sz="4" w:space="0" w:color="auto"/>
              <w:right w:val="nil"/>
            </w:tcBorders>
          </w:tcPr>
          <w:p w:rsidR="00227EE0" w:rsidRPr="00B740AD" w:rsidRDefault="00227EE0" w:rsidP="004220E0">
            <w:pPr>
              <w:tabs>
                <w:tab w:val="left" w:pos="2370"/>
              </w:tabs>
              <w:spacing w:after="0"/>
              <w:rPr>
                <w:rFonts w:asciiTheme="minorHAnsi" w:hAnsiTheme="minorHAnsi" w:cs="Calibri"/>
                <w:b/>
                <w:smallCaps/>
              </w:rPr>
            </w:pPr>
          </w:p>
          <w:p w:rsidR="00227EE0" w:rsidRDefault="00227EE0" w:rsidP="00227EE0">
            <w:pPr>
              <w:pStyle w:val="ListParagraph"/>
              <w:numPr>
                <w:ilvl w:val="0"/>
                <w:numId w:val="72"/>
              </w:numPr>
              <w:tabs>
                <w:tab w:val="left" w:pos="2370"/>
              </w:tabs>
              <w:spacing w:after="0"/>
              <w:ind w:left="360"/>
              <w:rPr>
                <w:rFonts w:asciiTheme="minorHAnsi" w:hAnsiTheme="minorHAnsi" w:cs="Calibri"/>
                <w:b/>
                <w:smallCaps/>
              </w:rPr>
            </w:pPr>
            <w:r w:rsidRPr="007C0D7D">
              <w:rPr>
                <w:rFonts w:asciiTheme="minorHAnsi" w:hAnsiTheme="minorHAnsi" w:cs="Calibri"/>
                <w:b/>
                <w:smallCaps/>
              </w:rPr>
              <w:t>Proposed solution</w:t>
            </w:r>
          </w:p>
          <w:p w:rsidR="00227EE0" w:rsidRPr="006B45AF" w:rsidRDefault="00227EE0" w:rsidP="004220E0">
            <w:pPr>
              <w:pStyle w:val="Default"/>
              <w:spacing w:after="0" w:line="240" w:lineRule="auto"/>
              <w:ind w:left="360"/>
              <w:jc w:val="both"/>
              <w:rPr>
                <w:rFonts w:asciiTheme="minorHAnsi" w:hAnsiTheme="minorHAnsi" w:cs="Calibri"/>
                <w:smallCaps/>
                <w:color w:val="auto"/>
                <w:sz w:val="20"/>
                <w:szCs w:val="20"/>
              </w:rPr>
            </w:pPr>
            <w:r w:rsidRPr="006B45AF">
              <w:rPr>
                <w:rFonts w:asciiTheme="minorHAnsi" w:hAnsiTheme="minorHAnsi" w:cs="Calibri"/>
                <w:smallCaps/>
                <w:color w:val="auto"/>
                <w:sz w:val="20"/>
                <w:szCs w:val="20"/>
              </w:rPr>
              <w:t>Section 3 Instructions:</w:t>
            </w:r>
          </w:p>
          <w:p w:rsidR="00227EE0" w:rsidRPr="007C0D7D" w:rsidRDefault="00227EE0" w:rsidP="00227EE0">
            <w:pPr>
              <w:pStyle w:val="ListParagraph"/>
              <w:numPr>
                <w:ilvl w:val="0"/>
                <w:numId w:val="73"/>
              </w:numPr>
              <w:tabs>
                <w:tab w:val="left" w:pos="2370"/>
              </w:tabs>
              <w:spacing w:after="0"/>
              <w:rPr>
                <w:rFonts w:asciiTheme="minorHAnsi" w:hAnsiTheme="minorHAnsi" w:cs="Calibri"/>
                <w:b/>
                <w:smallCaps/>
              </w:rPr>
            </w:pPr>
            <w:r w:rsidRPr="006B45AF">
              <w:rPr>
                <w:rFonts w:asciiTheme="minorHAnsi" w:hAnsiTheme="minorHAnsi" w:cs="Calibri"/>
                <w:i/>
                <w:smallCaps/>
                <w:sz w:val="20"/>
                <w:szCs w:val="20"/>
              </w:rPr>
              <w:t>required for a child specific complaint</w:t>
            </w:r>
          </w:p>
        </w:tc>
      </w:tr>
      <w:tr w:rsidR="00227EE0" w:rsidRPr="00B740AD" w:rsidTr="004220E0">
        <w:trPr>
          <w:gridAfter w:val="2"/>
          <w:wAfter w:w="459" w:type="dxa"/>
          <w:trHeight w:val="277"/>
        </w:trPr>
        <w:tc>
          <w:tcPr>
            <w:tcW w:w="9558" w:type="dxa"/>
            <w:gridSpan w:val="2"/>
            <w:tcBorders>
              <w:top w:val="single" w:sz="4" w:space="0" w:color="auto"/>
            </w:tcBorders>
          </w:tcPr>
          <w:p w:rsidR="00227EE0" w:rsidRPr="00B740AD" w:rsidRDefault="00227EE0" w:rsidP="004220E0">
            <w:pPr>
              <w:tabs>
                <w:tab w:val="left" w:pos="2370"/>
              </w:tabs>
              <w:rPr>
                <w:rFonts w:asciiTheme="minorHAnsi" w:hAnsiTheme="minorHAnsi" w:cs="Calibri"/>
                <w:i/>
              </w:rPr>
            </w:pPr>
            <w:r w:rsidRPr="00B740AD">
              <w:rPr>
                <w:rFonts w:asciiTheme="minorHAnsi" w:hAnsiTheme="minorHAnsi" w:cs="Calibri"/>
                <w:i/>
              </w:rPr>
              <w:t>Describe what you think needs to be done to solve the problem, if you know or have any specific ideas at this time.</w:t>
            </w:r>
          </w:p>
        </w:tc>
      </w:tr>
      <w:tr w:rsidR="00227EE0" w:rsidRPr="00B740AD" w:rsidTr="004220E0">
        <w:trPr>
          <w:gridAfter w:val="2"/>
          <w:wAfter w:w="459" w:type="dxa"/>
          <w:trHeight w:val="3167"/>
        </w:trPr>
        <w:tc>
          <w:tcPr>
            <w:tcW w:w="9558" w:type="dxa"/>
            <w:gridSpan w:val="2"/>
          </w:tcPr>
          <w:p w:rsidR="00227EE0" w:rsidRPr="00B740AD" w:rsidRDefault="00227EE0" w:rsidP="004220E0">
            <w:pPr>
              <w:tabs>
                <w:tab w:val="left" w:pos="2370"/>
              </w:tabs>
              <w:rPr>
                <w:rFonts w:asciiTheme="minorHAnsi" w:hAnsiTheme="minorHAnsi" w:cs="Calibri"/>
                <w:i/>
              </w:rPr>
            </w:pPr>
          </w:p>
        </w:tc>
      </w:tr>
    </w:tbl>
    <w:p w:rsidR="00227EE0" w:rsidRPr="00B740AD" w:rsidRDefault="00227EE0" w:rsidP="00227EE0">
      <w:pPr>
        <w:jc w:val="right"/>
        <w:rPr>
          <w:rFonts w:cs="Calibri"/>
          <w:i/>
          <w:smallCaps/>
        </w:rPr>
      </w:pPr>
    </w:p>
    <w:p w:rsidR="000F0B8A" w:rsidRDefault="00227EE0" w:rsidP="00227EE0">
      <w:pPr>
        <w:pStyle w:val="Default"/>
        <w:rPr>
          <w:rFonts w:asciiTheme="minorHAnsi" w:hAnsiTheme="minorHAnsi" w:cs="Calibri"/>
          <w:smallCaps/>
          <w:color w:val="auto"/>
          <w:u w:val="single"/>
        </w:rPr>
      </w:pPr>
      <w:r w:rsidRPr="00B740AD">
        <w:rPr>
          <w:rFonts w:asciiTheme="minorHAnsi" w:hAnsiTheme="minorHAnsi" w:cs="Calibri"/>
          <w:smallCaps/>
          <w:color w:val="auto"/>
        </w:rPr>
        <w:t>signature (</w:t>
      </w:r>
      <w:r w:rsidRPr="00B740AD">
        <w:rPr>
          <w:rFonts w:asciiTheme="minorHAnsi" w:hAnsiTheme="minorHAnsi" w:cs="Calibri"/>
          <w:i/>
          <w:smallCaps/>
          <w:color w:val="auto"/>
        </w:rPr>
        <w:t>required</w:t>
      </w:r>
      <w:r w:rsidRPr="00B740AD">
        <w:rPr>
          <w:rFonts w:asciiTheme="minorHAnsi" w:hAnsiTheme="minorHAnsi" w:cs="Calibri"/>
          <w:smallCaps/>
          <w:color w:val="auto"/>
        </w:rPr>
        <w:t>):</w:t>
      </w:r>
      <w:r w:rsidRPr="00B740AD">
        <w:rPr>
          <w:rFonts w:asciiTheme="minorHAnsi" w:hAnsiTheme="minorHAnsi" w:cs="Calibri"/>
          <w:smallCaps/>
          <w:color w:val="auto"/>
          <w:u w:val="single"/>
        </w:rPr>
        <w:tab/>
      </w:r>
      <w:r w:rsidRPr="00B740AD">
        <w:rPr>
          <w:rFonts w:asciiTheme="minorHAnsi" w:hAnsiTheme="minorHAnsi" w:cs="Calibri"/>
          <w:smallCaps/>
          <w:color w:val="auto"/>
          <w:u w:val="single"/>
        </w:rPr>
        <w:tab/>
      </w:r>
      <w:r w:rsidRPr="00B740AD">
        <w:rPr>
          <w:rFonts w:asciiTheme="minorHAnsi" w:hAnsiTheme="minorHAnsi" w:cs="Calibri"/>
          <w:smallCaps/>
          <w:color w:val="auto"/>
          <w:u w:val="single"/>
        </w:rPr>
        <w:tab/>
      </w:r>
      <w:r w:rsidRPr="00B740AD">
        <w:rPr>
          <w:rFonts w:asciiTheme="minorHAnsi" w:hAnsiTheme="minorHAnsi" w:cs="Calibri"/>
          <w:smallCaps/>
          <w:color w:val="auto"/>
          <w:u w:val="single"/>
        </w:rPr>
        <w:tab/>
      </w:r>
      <w:r w:rsidRPr="00B740AD">
        <w:rPr>
          <w:rFonts w:asciiTheme="minorHAnsi" w:hAnsiTheme="minorHAnsi" w:cs="Calibri"/>
          <w:smallCaps/>
          <w:color w:val="auto"/>
          <w:u w:val="single"/>
        </w:rPr>
        <w:tab/>
      </w:r>
      <w:r w:rsidRPr="00B740AD">
        <w:rPr>
          <w:rFonts w:asciiTheme="minorHAnsi" w:hAnsiTheme="minorHAnsi" w:cs="Calibri"/>
          <w:smallCaps/>
          <w:color w:val="auto"/>
          <w:u w:val="single"/>
        </w:rPr>
        <w:tab/>
      </w:r>
      <w:r w:rsidRPr="00B740AD">
        <w:rPr>
          <w:rFonts w:asciiTheme="minorHAnsi" w:hAnsiTheme="minorHAnsi" w:cs="Calibri"/>
          <w:smallCaps/>
          <w:color w:val="auto"/>
          <w:u w:val="single"/>
        </w:rPr>
        <w:tab/>
      </w:r>
      <w:r w:rsidRPr="00B740AD">
        <w:rPr>
          <w:rFonts w:asciiTheme="minorHAnsi" w:hAnsiTheme="minorHAnsi" w:cs="Calibri"/>
          <w:smallCaps/>
          <w:color w:val="auto"/>
          <w:u w:val="single"/>
        </w:rPr>
        <w:tab/>
      </w:r>
      <w:r w:rsidRPr="00B740AD">
        <w:rPr>
          <w:rFonts w:asciiTheme="minorHAnsi" w:hAnsiTheme="minorHAnsi" w:cs="Calibri"/>
          <w:smallCaps/>
          <w:color w:val="auto"/>
        </w:rPr>
        <w:t xml:space="preserve"> Date:</w:t>
      </w:r>
      <w:r w:rsidRPr="00B740AD">
        <w:rPr>
          <w:rFonts w:asciiTheme="minorHAnsi" w:hAnsiTheme="minorHAnsi" w:cs="Calibri"/>
          <w:smallCaps/>
          <w:color w:val="auto"/>
          <w:u w:val="single"/>
        </w:rPr>
        <w:tab/>
      </w:r>
      <w:r w:rsidRPr="00B740AD">
        <w:rPr>
          <w:rFonts w:asciiTheme="minorHAnsi" w:hAnsiTheme="minorHAnsi" w:cs="Calibri"/>
          <w:smallCaps/>
          <w:color w:val="auto"/>
          <w:u w:val="single"/>
        </w:rPr>
        <w:tab/>
      </w:r>
      <w:r w:rsidRPr="00B740AD">
        <w:rPr>
          <w:rFonts w:asciiTheme="minorHAnsi" w:hAnsiTheme="minorHAnsi" w:cs="Calibri"/>
          <w:smallCaps/>
          <w:color w:val="auto"/>
          <w:u w:val="single"/>
        </w:rPr>
        <w:tab/>
      </w:r>
    </w:p>
    <w:p w:rsidR="00602B13" w:rsidRDefault="00602B13" w:rsidP="00602B13">
      <w:pPr>
        <w:pStyle w:val="Default"/>
        <w:rPr>
          <w:rFonts w:asciiTheme="minorHAnsi" w:hAnsiTheme="minorHAnsi"/>
          <w:bCs/>
          <w:i/>
          <w:color w:val="auto"/>
          <w:sz w:val="20"/>
          <w:szCs w:val="20"/>
        </w:rPr>
      </w:pPr>
    </w:p>
    <w:p w:rsidR="000F0B8A" w:rsidRDefault="000F0B8A">
      <w:pPr>
        <w:spacing w:after="0"/>
        <w:rPr>
          <w:rFonts w:asciiTheme="minorHAnsi" w:hAnsiTheme="minorHAnsi" w:cs="Calibri"/>
          <w:smallCaps/>
          <w:u w:val="single"/>
        </w:rPr>
      </w:pPr>
      <w:r>
        <w:rPr>
          <w:rFonts w:asciiTheme="minorHAnsi" w:hAnsiTheme="minorHAnsi" w:cs="Calibri"/>
          <w:smallCaps/>
          <w:u w:val="single"/>
        </w:rPr>
        <w:br w:type="page"/>
      </w:r>
    </w:p>
    <w:p w:rsidR="00227EE0" w:rsidRPr="00380933" w:rsidRDefault="00227EE0" w:rsidP="00227EE0">
      <w:pPr>
        <w:shd w:val="clear" w:color="auto" w:fill="000000"/>
        <w:jc w:val="center"/>
        <w:rPr>
          <w:rFonts w:cs="Calibri"/>
          <w:b/>
          <w:bCs/>
          <w:caps/>
          <w:sz w:val="28"/>
          <w:szCs w:val="28"/>
        </w:rPr>
      </w:pPr>
      <w:r w:rsidRPr="00380933">
        <w:rPr>
          <w:rFonts w:cs="Calibri"/>
          <w:b/>
          <w:bCs/>
          <w:caps/>
          <w:sz w:val="28"/>
          <w:szCs w:val="28"/>
          <w:highlight w:val="black"/>
        </w:rPr>
        <w:lastRenderedPageBreak/>
        <w:t xml:space="preserve">NOTICE OF request for </w:t>
      </w:r>
      <w:r w:rsidRPr="00632CD0">
        <w:rPr>
          <w:rFonts w:cs="Calibri"/>
          <w:b/>
          <w:bCs/>
          <w:caps/>
          <w:color w:val="FFFF00"/>
          <w:sz w:val="28"/>
          <w:szCs w:val="28"/>
          <w:highlight w:val="black"/>
        </w:rPr>
        <w:t>due process hearing</w:t>
      </w:r>
    </w:p>
    <w:p w:rsidR="00227EE0" w:rsidRPr="006B45AF" w:rsidRDefault="00227EE0" w:rsidP="00227EE0">
      <w:pPr>
        <w:pStyle w:val="Default"/>
        <w:rPr>
          <w:rFonts w:asciiTheme="minorHAnsi" w:hAnsiTheme="minorHAnsi"/>
          <w:bCs/>
          <w:i/>
          <w:color w:val="auto"/>
        </w:rPr>
      </w:pPr>
      <w:r w:rsidRPr="001866CD">
        <w:rPr>
          <w:rFonts w:asciiTheme="minorHAnsi" w:hAnsiTheme="minorHAnsi"/>
          <w:bCs/>
          <w:i/>
          <w:color w:val="auto"/>
        </w:rPr>
        <w:t xml:space="preserve">The use of </w:t>
      </w:r>
      <w:r w:rsidRPr="006B45AF">
        <w:rPr>
          <w:rFonts w:asciiTheme="minorHAnsi" w:hAnsiTheme="minorHAnsi"/>
          <w:bCs/>
          <w:i/>
          <w:color w:val="auto"/>
        </w:rPr>
        <w:t xml:space="preserve">this form is optional – If this form is not used, please include necessary areas of this document in your due process hearing request. </w:t>
      </w:r>
    </w:p>
    <w:p w:rsidR="006B45AF" w:rsidRPr="006B45AF" w:rsidRDefault="006B45AF" w:rsidP="006B45AF">
      <w:pPr>
        <w:pStyle w:val="Default"/>
        <w:rPr>
          <w:rFonts w:asciiTheme="minorHAnsi" w:hAnsiTheme="minorHAnsi"/>
          <w:bCs/>
          <w:i/>
          <w:color w:val="auto"/>
        </w:rPr>
      </w:pPr>
    </w:p>
    <w:p w:rsidR="006B45AF" w:rsidRPr="006B45AF" w:rsidRDefault="006B45AF" w:rsidP="006B45AF">
      <w:pPr>
        <w:pStyle w:val="Default"/>
        <w:rPr>
          <w:rFonts w:asciiTheme="minorHAnsi" w:hAnsiTheme="minorHAnsi"/>
          <w:bCs/>
          <w:i/>
          <w:color w:val="auto"/>
        </w:rPr>
      </w:pPr>
      <w:r w:rsidRPr="006B45AF">
        <w:rPr>
          <w:rFonts w:asciiTheme="minorHAnsi" w:hAnsiTheme="minorHAnsi"/>
          <w:bCs/>
          <w:i/>
          <w:color w:val="auto"/>
        </w:rPr>
        <w:t xml:space="preserve">To file a notice of request for a due process hearing send the signed and dated, complete request to: </w:t>
      </w:r>
    </w:p>
    <w:p w:rsidR="006B45AF" w:rsidRPr="006B45AF" w:rsidRDefault="006B45AF" w:rsidP="006B45AF">
      <w:pPr>
        <w:pStyle w:val="Default"/>
        <w:jc w:val="center"/>
        <w:rPr>
          <w:rFonts w:asciiTheme="minorHAnsi" w:hAnsiTheme="minorHAnsi"/>
          <w:b/>
        </w:rPr>
      </w:pPr>
      <w:r w:rsidRPr="006B45AF">
        <w:rPr>
          <w:rFonts w:asciiTheme="minorHAnsi" w:hAnsiTheme="minorHAnsi"/>
          <w:b/>
          <w:iCs/>
        </w:rPr>
        <w:t xml:space="preserve">EED </w:t>
      </w:r>
      <w:r w:rsidRPr="006B45AF">
        <w:rPr>
          <w:rFonts w:asciiTheme="minorHAnsi" w:hAnsiTheme="minorHAnsi"/>
          <w:b/>
          <w:bCs/>
        </w:rPr>
        <w:t>Special Education Dispute Resolution</w:t>
      </w:r>
    </w:p>
    <w:p w:rsidR="006B45AF" w:rsidRPr="006B45AF" w:rsidRDefault="006B45AF" w:rsidP="006B45AF">
      <w:pPr>
        <w:pStyle w:val="Default"/>
        <w:jc w:val="center"/>
        <w:rPr>
          <w:rFonts w:asciiTheme="minorHAnsi" w:hAnsiTheme="minorHAnsi"/>
          <w:b/>
        </w:rPr>
      </w:pPr>
      <w:r w:rsidRPr="006B45AF">
        <w:rPr>
          <w:rFonts w:asciiTheme="minorHAnsi" w:hAnsiTheme="minorHAnsi"/>
          <w:b/>
        </w:rPr>
        <w:t>801 West 10th Street, Suite 200, P.O. Box 110500</w:t>
      </w:r>
    </w:p>
    <w:p w:rsidR="006B45AF" w:rsidRPr="006B45AF" w:rsidRDefault="006B45AF" w:rsidP="006B45AF">
      <w:pPr>
        <w:pStyle w:val="Default"/>
        <w:jc w:val="center"/>
        <w:rPr>
          <w:rFonts w:asciiTheme="minorHAnsi" w:hAnsiTheme="minorHAnsi"/>
          <w:b/>
        </w:rPr>
      </w:pPr>
      <w:r w:rsidRPr="006B45AF">
        <w:rPr>
          <w:rFonts w:asciiTheme="minorHAnsi" w:hAnsiTheme="minorHAnsi"/>
          <w:b/>
        </w:rPr>
        <w:t>Juneau, Alaska 99811-0500</w:t>
      </w:r>
    </w:p>
    <w:p w:rsidR="006B45AF" w:rsidRPr="006B45AF" w:rsidRDefault="006B45AF" w:rsidP="006B45AF">
      <w:pPr>
        <w:pStyle w:val="Default"/>
        <w:jc w:val="center"/>
        <w:rPr>
          <w:rStyle w:val="Hyperlink"/>
          <w:rFonts w:asciiTheme="minorHAnsi" w:hAnsiTheme="minorHAnsi"/>
          <w:b/>
          <w:color w:val="auto"/>
        </w:rPr>
      </w:pPr>
      <w:r w:rsidRPr="006B45AF">
        <w:rPr>
          <w:rFonts w:asciiTheme="minorHAnsi" w:hAnsiTheme="minorHAnsi"/>
          <w:b/>
        </w:rPr>
        <w:t>Fax: (907) 465-2806  -  Email:</w:t>
      </w:r>
      <w:r w:rsidRPr="006B45AF">
        <w:rPr>
          <w:rFonts w:asciiTheme="minorHAnsi" w:hAnsiTheme="minorHAnsi"/>
          <w:b/>
          <w:color w:val="auto"/>
        </w:rPr>
        <w:t xml:space="preserve"> </w:t>
      </w:r>
      <w:hyperlink r:id="rId21" w:history="1">
        <w:r w:rsidRPr="006B45AF">
          <w:rPr>
            <w:rStyle w:val="Hyperlink"/>
            <w:rFonts w:asciiTheme="minorHAnsi" w:hAnsiTheme="minorHAnsi"/>
            <w:b/>
            <w:color w:val="auto"/>
          </w:rPr>
          <w:t>sped@alaska.gov</w:t>
        </w:r>
      </w:hyperlink>
    </w:p>
    <w:p w:rsidR="006B45AF" w:rsidRPr="006B45AF" w:rsidRDefault="006B45AF" w:rsidP="006B45AF">
      <w:pPr>
        <w:pStyle w:val="Default"/>
        <w:jc w:val="center"/>
        <w:rPr>
          <w:rFonts w:asciiTheme="minorHAnsi" w:hAnsiTheme="minorHAnsi"/>
          <w:b/>
          <w:sz w:val="20"/>
          <w:szCs w:val="20"/>
        </w:rPr>
      </w:pPr>
    </w:p>
    <w:p w:rsidR="00227EE0" w:rsidRDefault="00227EE0" w:rsidP="00227EE0">
      <w:pPr>
        <w:pStyle w:val="Default"/>
        <w:rPr>
          <w:rStyle w:val="Hyperlink"/>
          <w:rFonts w:ascii="Calibri" w:hAnsi="Calibri" w:cs="Calibri"/>
          <w:i/>
          <w:iCs/>
          <w:color w:val="auto"/>
        </w:rPr>
      </w:pPr>
      <w:r w:rsidRPr="001866CD">
        <w:rPr>
          <w:rFonts w:ascii="Calibri" w:hAnsi="Calibri" w:cs="Calibri"/>
          <w:i/>
          <w:iCs/>
          <w:color w:val="auto"/>
        </w:rPr>
        <w:t xml:space="preserve">Alaska statute </w:t>
      </w:r>
      <w:hyperlink r:id="rId22" w:history="1">
        <w:r w:rsidRPr="001866CD">
          <w:rPr>
            <w:rStyle w:val="Hyperlink"/>
            <w:rFonts w:ascii="Calibri" w:hAnsi="Calibri" w:cs="Calibri"/>
            <w:i/>
            <w:iCs/>
            <w:color w:val="auto"/>
          </w:rPr>
          <w:t>AS 14.30.193</w:t>
        </w:r>
      </w:hyperlink>
      <w:r w:rsidRPr="001866CD">
        <w:rPr>
          <w:rFonts w:ascii="Calibri" w:hAnsi="Calibri" w:cs="Calibri"/>
          <w:i/>
          <w:iCs/>
          <w:color w:val="auto"/>
        </w:rPr>
        <w:t xml:space="preserve">: “A </w:t>
      </w:r>
      <w:r w:rsidRPr="001866CD">
        <w:rPr>
          <w:rFonts w:ascii="Calibri" w:hAnsi="Calibri" w:cs="Calibri"/>
          <w:b/>
          <w:i/>
          <w:iCs/>
          <w:color w:val="auto"/>
        </w:rPr>
        <w:t>school district</w:t>
      </w:r>
      <w:r w:rsidRPr="001866CD">
        <w:rPr>
          <w:rFonts w:ascii="Calibri" w:hAnsi="Calibri" w:cs="Calibri"/>
          <w:i/>
          <w:iCs/>
          <w:color w:val="auto"/>
        </w:rPr>
        <w:t xml:space="preserve"> or a </w:t>
      </w:r>
      <w:r w:rsidRPr="001866CD">
        <w:rPr>
          <w:rFonts w:ascii="Calibri" w:hAnsi="Calibri" w:cs="Calibri"/>
          <w:b/>
          <w:i/>
          <w:iCs/>
          <w:color w:val="auto"/>
        </w:rPr>
        <w:t xml:space="preserve">parent </w:t>
      </w:r>
      <w:r w:rsidRPr="001866CD">
        <w:rPr>
          <w:rFonts w:ascii="Calibri" w:hAnsi="Calibri" w:cs="Calibri"/>
          <w:i/>
          <w:iCs/>
          <w:color w:val="auto"/>
        </w:rPr>
        <w:t xml:space="preserve">of a child with a disability may request a due process hearing on any issue related to identification, evaluation, or educational placement of the child, or the provision of a free, appropriate, public education to the child.  A request is made by providing written notice to the other party to the hearing.  A parent shall make a request for a due process hearing not later than 12 months after the date that the school district provides the parent with written notice of the decision with which the parent disagrees. A school district shall make its request for a due process hearing in accordance with the time limit established by the department by regulation.” </w:t>
      </w:r>
    </w:p>
    <w:p w:rsidR="006B45AF" w:rsidRDefault="006B45AF" w:rsidP="00227EE0">
      <w:pPr>
        <w:pStyle w:val="Default"/>
        <w:rPr>
          <w:rStyle w:val="Hyperlink"/>
          <w:rFonts w:ascii="Calibri" w:hAnsi="Calibri" w:cs="Calibri"/>
          <w:i/>
          <w:iCs/>
          <w:color w:val="auto"/>
        </w:rPr>
      </w:pPr>
    </w:p>
    <w:p w:rsidR="006B45AF" w:rsidRPr="006B45AF" w:rsidRDefault="006B45AF" w:rsidP="00227EE0">
      <w:pPr>
        <w:pStyle w:val="Default"/>
        <w:rPr>
          <w:rFonts w:ascii="Calibri" w:hAnsi="Calibri" w:cs="Calibri"/>
          <w:i/>
          <w:iCs/>
          <w:color w:val="auto"/>
        </w:rPr>
      </w:pPr>
      <w:r w:rsidRPr="006B45AF">
        <w:rPr>
          <w:rStyle w:val="Hyperlink"/>
          <w:rFonts w:ascii="Calibri" w:hAnsi="Calibri" w:cs="Calibri"/>
          <w:i/>
          <w:iCs/>
          <w:color w:val="auto"/>
          <w:u w:val="none"/>
        </w:rPr>
        <w:t>A district must</w:t>
      </w:r>
      <w:r>
        <w:rPr>
          <w:rStyle w:val="Hyperlink"/>
          <w:rFonts w:ascii="Calibri" w:hAnsi="Calibri" w:cs="Calibri"/>
          <w:i/>
          <w:iCs/>
          <w:color w:val="auto"/>
          <w:u w:val="none"/>
        </w:rPr>
        <w:t xml:space="preserve"> a request for a due process hearing within 60 days after a parent takes the action or inaction that is the subject of the complaint. </w:t>
      </w:r>
      <w:hyperlink r:id="rId23" w:history="1">
        <w:r w:rsidRPr="001866CD">
          <w:rPr>
            <w:rStyle w:val="Hyperlink"/>
            <w:rFonts w:ascii="Calibri" w:hAnsi="Calibri" w:cs="Calibri"/>
            <w:i/>
            <w:iCs/>
            <w:color w:val="auto"/>
          </w:rPr>
          <w:t>(4 AAC 52.550)</w:t>
        </w:r>
      </w:hyperlink>
    </w:p>
    <w:p w:rsidR="00227EE0" w:rsidRPr="001866CD" w:rsidRDefault="00227EE0" w:rsidP="00227EE0">
      <w:pPr>
        <w:rPr>
          <w:rFonts w:cs="Calibri"/>
          <w:b/>
          <w:smallCaps/>
        </w:rPr>
      </w:pPr>
    </w:p>
    <w:p w:rsidR="00227EE0" w:rsidRPr="008847B9" w:rsidRDefault="00227EE0" w:rsidP="008847B9">
      <w:pPr>
        <w:pStyle w:val="ListParagraph"/>
        <w:numPr>
          <w:ilvl w:val="0"/>
          <w:numId w:val="76"/>
        </w:numPr>
        <w:ind w:left="360"/>
        <w:rPr>
          <w:rFonts w:cs="Calibri"/>
          <w:b/>
          <w:smallCaps/>
        </w:rPr>
      </w:pPr>
      <w:r w:rsidRPr="008847B9">
        <w:rPr>
          <w:rFonts w:cs="Calibri"/>
          <w:b/>
          <w:smallCaps/>
        </w:rPr>
        <w:t>student &amp; parent/district information</w:t>
      </w:r>
    </w:p>
    <w:tbl>
      <w:tblPr>
        <w:tblStyle w:val="TableGrid"/>
        <w:tblW w:w="9558" w:type="dxa"/>
        <w:tblLook w:val="04A0" w:firstRow="1" w:lastRow="0" w:firstColumn="1" w:lastColumn="0" w:noHBand="0" w:noVBand="1"/>
      </w:tblPr>
      <w:tblGrid>
        <w:gridCol w:w="4608"/>
        <w:gridCol w:w="4950"/>
      </w:tblGrid>
      <w:tr w:rsidR="00227EE0" w:rsidRPr="001866CD" w:rsidTr="004220E0">
        <w:trPr>
          <w:trHeight w:val="405"/>
        </w:trPr>
        <w:tc>
          <w:tcPr>
            <w:tcW w:w="4608" w:type="dxa"/>
            <w:tcBorders>
              <w:top w:val="nil"/>
              <w:left w:val="nil"/>
              <w:bottom w:val="single" w:sz="4" w:space="0" w:color="auto"/>
              <w:right w:val="nil"/>
            </w:tcBorders>
            <w:vAlign w:val="bottom"/>
          </w:tcPr>
          <w:p w:rsidR="00227EE0" w:rsidRPr="001866CD" w:rsidRDefault="00227EE0" w:rsidP="004220E0">
            <w:pPr>
              <w:pStyle w:val="Default"/>
              <w:spacing w:after="0" w:line="240" w:lineRule="auto"/>
              <w:jc w:val="center"/>
              <w:rPr>
                <w:rFonts w:ascii="Calibri" w:hAnsi="Calibri" w:cs="Calibri"/>
                <w:b/>
                <w:smallCaps/>
                <w:color w:val="auto"/>
              </w:rPr>
            </w:pPr>
            <w:r w:rsidRPr="001866CD">
              <w:rPr>
                <w:rFonts w:ascii="Calibri" w:hAnsi="Calibri" w:cs="Calibri"/>
                <w:b/>
                <w:smallCaps/>
                <w:color w:val="auto"/>
              </w:rPr>
              <w:t>Student’s Info</w:t>
            </w:r>
          </w:p>
        </w:tc>
        <w:tc>
          <w:tcPr>
            <w:tcW w:w="4950" w:type="dxa"/>
            <w:tcBorders>
              <w:top w:val="nil"/>
              <w:left w:val="nil"/>
              <w:bottom w:val="single" w:sz="4" w:space="0" w:color="auto"/>
              <w:right w:val="nil"/>
            </w:tcBorders>
            <w:vAlign w:val="bottom"/>
          </w:tcPr>
          <w:p w:rsidR="00227EE0" w:rsidRPr="001866CD" w:rsidRDefault="00227EE0" w:rsidP="004220E0">
            <w:pPr>
              <w:pStyle w:val="Default"/>
              <w:spacing w:after="0" w:line="240" w:lineRule="auto"/>
              <w:jc w:val="center"/>
              <w:rPr>
                <w:rFonts w:ascii="Calibri" w:hAnsi="Calibri" w:cs="Calibri"/>
                <w:b/>
                <w:smallCaps/>
                <w:color w:val="auto"/>
              </w:rPr>
            </w:pPr>
            <w:r w:rsidRPr="001866CD">
              <w:rPr>
                <w:rFonts w:ascii="Calibri" w:hAnsi="Calibri" w:cs="Calibri"/>
                <w:b/>
                <w:smallCaps/>
                <w:color w:val="auto"/>
              </w:rPr>
              <w:t>Student’s address/phone</w:t>
            </w:r>
          </w:p>
        </w:tc>
      </w:tr>
      <w:tr w:rsidR="00227EE0" w:rsidRPr="00655A38" w:rsidTr="004220E0">
        <w:trPr>
          <w:trHeight w:val="1079"/>
        </w:trPr>
        <w:tc>
          <w:tcPr>
            <w:tcW w:w="4608" w:type="dxa"/>
            <w:tcBorders>
              <w:top w:val="single" w:sz="4" w:space="0" w:color="auto"/>
              <w:bottom w:val="single" w:sz="4" w:space="0" w:color="auto"/>
            </w:tcBorders>
          </w:tcPr>
          <w:p w:rsidR="00227EE0" w:rsidRPr="001866CD" w:rsidRDefault="00227EE0" w:rsidP="004220E0">
            <w:pPr>
              <w:pStyle w:val="Default"/>
              <w:spacing w:after="0" w:line="240" w:lineRule="auto"/>
              <w:rPr>
                <w:rFonts w:ascii="Calibri" w:hAnsi="Calibri" w:cs="Calibri"/>
                <w:smallCaps/>
                <w:color w:val="auto"/>
                <w:u w:val="single"/>
              </w:rPr>
            </w:pPr>
            <w:r w:rsidRPr="001866CD">
              <w:rPr>
                <w:rFonts w:ascii="Calibri" w:hAnsi="Calibri" w:cs="Calibri"/>
                <w:smallCaps/>
                <w:color w:val="auto"/>
              </w:rPr>
              <w:t>first name:</w:t>
            </w:r>
            <w:r w:rsidRPr="001866CD">
              <w:rPr>
                <w:rFonts w:ascii="Calibri" w:hAnsi="Calibri" w:cs="Calibri"/>
                <w:smallCaps/>
                <w:color w:val="auto"/>
                <w:u w:val="single"/>
              </w:rPr>
              <w:t xml:space="preserve">                                                                        </w:t>
            </w:r>
          </w:p>
          <w:p w:rsidR="00227EE0" w:rsidRPr="001866CD" w:rsidRDefault="00227EE0" w:rsidP="004220E0">
            <w:pPr>
              <w:pStyle w:val="Default"/>
              <w:spacing w:after="0" w:line="240" w:lineRule="auto"/>
              <w:rPr>
                <w:rFonts w:ascii="Calibri" w:hAnsi="Calibri" w:cs="Calibri"/>
                <w:smallCaps/>
                <w:color w:val="auto"/>
              </w:rPr>
            </w:pPr>
            <w:r w:rsidRPr="001866CD">
              <w:rPr>
                <w:rFonts w:ascii="Calibri" w:hAnsi="Calibri" w:cs="Calibri"/>
                <w:smallCaps/>
                <w:color w:val="auto"/>
              </w:rPr>
              <w:t>last name:</w:t>
            </w:r>
            <w:r w:rsidRPr="001866CD">
              <w:rPr>
                <w:rFonts w:ascii="Calibri" w:hAnsi="Calibri" w:cs="Calibri"/>
                <w:smallCaps/>
                <w:color w:val="auto"/>
                <w:u w:val="single"/>
              </w:rPr>
              <w:t xml:space="preserve">                                                            </w:t>
            </w:r>
          </w:p>
          <w:p w:rsidR="00227EE0" w:rsidRPr="001866CD" w:rsidRDefault="00227EE0" w:rsidP="004220E0">
            <w:pPr>
              <w:pStyle w:val="Default"/>
              <w:spacing w:after="0" w:line="240" w:lineRule="auto"/>
              <w:rPr>
                <w:rFonts w:ascii="Calibri" w:hAnsi="Calibri" w:cs="Calibri"/>
                <w:smallCaps/>
                <w:color w:val="auto"/>
              </w:rPr>
            </w:pPr>
            <w:r w:rsidRPr="001866CD">
              <w:rPr>
                <w:rFonts w:ascii="Calibri" w:hAnsi="Calibri" w:cs="Calibri"/>
                <w:smallCaps/>
                <w:color w:val="auto"/>
              </w:rPr>
              <w:t>middle initial:</w:t>
            </w:r>
          </w:p>
          <w:p w:rsidR="00227EE0" w:rsidRPr="001866CD" w:rsidRDefault="00227EE0" w:rsidP="004220E0">
            <w:pPr>
              <w:pStyle w:val="Default"/>
              <w:spacing w:after="0" w:line="240" w:lineRule="auto"/>
              <w:rPr>
                <w:rFonts w:ascii="Calibri" w:hAnsi="Calibri" w:cs="Calibri"/>
                <w:smallCaps/>
                <w:color w:val="auto"/>
                <w:u w:val="single"/>
              </w:rPr>
            </w:pPr>
            <w:r w:rsidRPr="001866CD">
              <w:rPr>
                <w:rFonts w:ascii="Calibri" w:hAnsi="Calibri" w:cs="Calibri"/>
                <w:smallCaps/>
                <w:color w:val="auto"/>
              </w:rPr>
              <w:t>date of birth (mm/dd/yy):</w:t>
            </w:r>
            <w:r w:rsidRPr="001866CD">
              <w:rPr>
                <w:rFonts w:ascii="Calibri" w:hAnsi="Calibri" w:cs="Calibri"/>
                <w:smallCaps/>
                <w:color w:val="auto"/>
                <w:u w:val="single"/>
              </w:rPr>
              <w:t xml:space="preserve"> </w:t>
            </w:r>
          </w:p>
          <w:p w:rsidR="00227EE0" w:rsidRPr="001866CD" w:rsidRDefault="00227EE0" w:rsidP="004220E0">
            <w:pPr>
              <w:pStyle w:val="Default"/>
              <w:spacing w:after="0" w:line="240" w:lineRule="auto"/>
              <w:rPr>
                <w:rFonts w:ascii="Calibri" w:hAnsi="Calibri" w:cs="Calibri"/>
                <w:smallCaps/>
                <w:color w:val="auto"/>
              </w:rPr>
            </w:pPr>
            <w:r w:rsidRPr="001866CD">
              <w:rPr>
                <w:rFonts w:ascii="Calibri" w:hAnsi="Calibri" w:cs="Calibri"/>
                <w:smallCaps/>
                <w:color w:val="auto"/>
              </w:rPr>
              <w:t xml:space="preserve">involved school district:                   </w:t>
            </w:r>
          </w:p>
        </w:tc>
        <w:tc>
          <w:tcPr>
            <w:tcW w:w="4950" w:type="dxa"/>
            <w:tcBorders>
              <w:top w:val="single" w:sz="4" w:space="0" w:color="auto"/>
              <w:bottom w:val="single" w:sz="4" w:space="0" w:color="auto"/>
            </w:tcBorders>
          </w:tcPr>
          <w:p w:rsidR="00227EE0" w:rsidRPr="001866CD" w:rsidRDefault="00227EE0" w:rsidP="004220E0">
            <w:pPr>
              <w:pStyle w:val="Default"/>
              <w:spacing w:after="0" w:line="240" w:lineRule="auto"/>
              <w:rPr>
                <w:rFonts w:ascii="Calibri" w:hAnsi="Calibri" w:cs="Calibri"/>
                <w:smallCaps/>
                <w:color w:val="auto"/>
              </w:rPr>
            </w:pPr>
            <w:r w:rsidRPr="001866CD">
              <w:rPr>
                <w:rFonts w:ascii="Calibri" w:hAnsi="Calibri" w:cs="Calibri"/>
                <w:smallCaps/>
                <w:color w:val="auto"/>
              </w:rPr>
              <w:t xml:space="preserve">address:                                                            </w:t>
            </w:r>
          </w:p>
          <w:p w:rsidR="00227EE0" w:rsidRPr="001866CD" w:rsidRDefault="00227EE0" w:rsidP="004220E0">
            <w:pPr>
              <w:pStyle w:val="Default"/>
              <w:spacing w:after="0" w:line="240" w:lineRule="auto"/>
              <w:rPr>
                <w:rFonts w:ascii="Calibri" w:hAnsi="Calibri" w:cs="Calibri"/>
                <w:smallCaps/>
                <w:color w:val="auto"/>
              </w:rPr>
            </w:pPr>
            <w:r w:rsidRPr="001866CD">
              <w:rPr>
                <w:rFonts w:ascii="Calibri" w:hAnsi="Calibri" w:cs="Calibri"/>
                <w:smallCaps/>
                <w:color w:val="auto"/>
              </w:rPr>
              <w:t xml:space="preserve">city:                                                                     </w:t>
            </w:r>
          </w:p>
          <w:p w:rsidR="00227EE0" w:rsidRPr="001866CD" w:rsidRDefault="00227EE0" w:rsidP="004220E0">
            <w:pPr>
              <w:pStyle w:val="Default"/>
              <w:spacing w:after="0" w:line="240" w:lineRule="auto"/>
              <w:rPr>
                <w:rFonts w:ascii="Calibri" w:hAnsi="Calibri" w:cs="Calibri"/>
                <w:smallCaps/>
                <w:color w:val="auto"/>
              </w:rPr>
            </w:pPr>
            <w:r w:rsidRPr="001866CD">
              <w:rPr>
                <w:rFonts w:ascii="Calibri" w:hAnsi="Calibri" w:cs="Calibri"/>
                <w:smallCaps/>
                <w:color w:val="auto"/>
              </w:rPr>
              <w:t xml:space="preserve">state:                                             zip:            </w:t>
            </w:r>
          </w:p>
          <w:p w:rsidR="00227EE0" w:rsidRPr="001866CD" w:rsidRDefault="00227EE0" w:rsidP="004220E0">
            <w:pPr>
              <w:pStyle w:val="Default"/>
              <w:spacing w:after="0" w:line="240" w:lineRule="auto"/>
              <w:rPr>
                <w:rFonts w:ascii="Calibri" w:hAnsi="Calibri" w:cs="Calibri"/>
                <w:smallCaps/>
                <w:color w:val="auto"/>
              </w:rPr>
            </w:pPr>
            <w:r w:rsidRPr="001866CD">
              <w:rPr>
                <w:rFonts w:ascii="Calibri" w:hAnsi="Calibri" w:cs="Calibri"/>
                <w:smallCaps/>
                <w:color w:val="auto"/>
              </w:rPr>
              <w:t xml:space="preserve">phone:       </w:t>
            </w:r>
          </w:p>
          <w:p w:rsidR="00227EE0" w:rsidRPr="001866CD" w:rsidRDefault="00227EE0" w:rsidP="004220E0">
            <w:pPr>
              <w:pStyle w:val="Default"/>
              <w:spacing w:after="0" w:line="240" w:lineRule="auto"/>
              <w:rPr>
                <w:rFonts w:ascii="Calibri" w:hAnsi="Calibri" w:cs="Calibri"/>
                <w:i/>
                <w:smallCaps/>
                <w:color w:val="auto"/>
              </w:rPr>
            </w:pPr>
            <w:r w:rsidRPr="001866CD">
              <w:rPr>
                <w:rFonts w:ascii="Calibri" w:hAnsi="Calibri" w:cs="Calibri"/>
                <w:i/>
                <w:smallCaps/>
                <w:color w:val="auto"/>
              </w:rPr>
              <w:t xml:space="preserve">If homeless, provide contact information            </w:t>
            </w:r>
          </w:p>
        </w:tc>
      </w:tr>
      <w:tr w:rsidR="00227EE0" w:rsidRPr="001866CD" w:rsidTr="004220E0">
        <w:trPr>
          <w:trHeight w:val="377"/>
        </w:trPr>
        <w:tc>
          <w:tcPr>
            <w:tcW w:w="4608" w:type="dxa"/>
            <w:tcBorders>
              <w:top w:val="single" w:sz="4" w:space="0" w:color="auto"/>
              <w:left w:val="nil"/>
              <w:bottom w:val="single" w:sz="4" w:space="0" w:color="auto"/>
              <w:right w:val="nil"/>
            </w:tcBorders>
            <w:vAlign w:val="bottom"/>
          </w:tcPr>
          <w:p w:rsidR="00227EE0" w:rsidRDefault="00227EE0" w:rsidP="004220E0">
            <w:pPr>
              <w:pStyle w:val="Default"/>
              <w:spacing w:after="0" w:line="240" w:lineRule="auto"/>
              <w:rPr>
                <w:rFonts w:ascii="Calibri" w:hAnsi="Calibri" w:cs="Calibri"/>
                <w:b/>
                <w:smallCaps/>
                <w:color w:val="auto"/>
              </w:rPr>
            </w:pPr>
          </w:p>
          <w:p w:rsidR="00227EE0" w:rsidRPr="001866CD" w:rsidRDefault="00227EE0" w:rsidP="004220E0">
            <w:pPr>
              <w:pStyle w:val="Default"/>
              <w:spacing w:after="0" w:line="240" w:lineRule="auto"/>
              <w:rPr>
                <w:rFonts w:ascii="Calibri" w:hAnsi="Calibri" w:cs="Calibri"/>
                <w:b/>
                <w:smallCaps/>
                <w:color w:val="auto"/>
              </w:rPr>
            </w:pPr>
          </w:p>
          <w:p w:rsidR="00227EE0" w:rsidRPr="001866CD" w:rsidRDefault="00227EE0" w:rsidP="004220E0">
            <w:pPr>
              <w:pStyle w:val="Default"/>
              <w:spacing w:after="0" w:line="240" w:lineRule="auto"/>
              <w:jc w:val="center"/>
              <w:rPr>
                <w:rFonts w:ascii="Calibri" w:hAnsi="Calibri" w:cs="Calibri"/>
                <w:b/>
                <w:smallCaps/>
                <w:color w:val="auto"/>
              </w:rPr>
            </w:pPr>
            <w:r w:rsidRPr="001866CD">
              <w:rPr>
                <w:rFonts w:ascii="Calibri" w:hAnsi="Calibri" w:cs="Calibri"/>
                <w:b/>
                <w:smallCaps/>
                <w:color w:val="auto"/>
              </w:rPr>
              <w:t xml:space="preserve">complainant </w:t>
            </w:r>
          </w:p>
        </w:tc>
        <w:tc>
          <w:tcPr>
            <w:tcW w:w="4950" w:type="dxa"/>
            <w:tcBorders>
              <w:top w:val="single" w:sz="4" w:space="0" w:color="auto"/>
              <w:left w:val="nil"/>
              <w:bottom w:val="single" w:sz="4" w:space="0" w:color="auto"/>
              <w:right w:val="nil"/>
            </w:tcBorders>
            <w:vAlign w:val="bottom"/>
          </w:tcPr>
          <w:p w:rsidR="00227EE0" w:rsidRPr="001866CD" w:rsidRDefault="00227EE0" w:rsidP="004220E0">
            <w:pPr>
              <w:pStyle w:val="Default"/>
              <w:spacing w:after="0" w:line="240" w:lineRule="auto"/>
              <w:jc w:val="center"/>
              <w:rPr>
                <w:rFonts w:ascii="Calibri" w:hAnsi="Calibri" w:cs="Calibri"/>
                <w:b/>
                <w:smallCaps/>
                <w:color w:val="auto"/>
              </w:rPr>
            </w:pPr>
            <w:r w:rsidRPr="001866CD">
              <w:rPr>
                <w:rFonts w:ascii="Calibri" w:hAnsi="Calibri" w:cs="Calibri"/>
                <w:b/>
                <w:smallCaps/>
                <w:color w:val="auto"/>
              </w:rPr>
              <w:t>address</w:t>
            </w:r>
          </w:p>
        </w:tc>
      </w:tr>
      <w:tr w:rsidR="00227EE0" w:rsidRPr="001866CD" w:rsidTr="004220E0">
        <w:trPr>
          <w:trHeight w:val="1142"/>
        </w:trPr>
        <w:tc>
          <w:tcPr>
            <w:tcW w:w="4608" w:type="dxa"/>
            <w:tcBorders>
              <w:top w:val="single" w:sz="4" w:space="0" w:color="auto"/>
              <w:bottom w:val="single" w:sz="4" w:space="0" w:color="auto"/>
            </w:tcBorders>
          </w:tcPr>
          <w:p w:rsidR="00227EE0" w:rsidRPr="001866CD" w:rsidRDefault="00227EE0" w:rsidP="004220E0">
            <w:pPr>
              <w:pStyle w:val="Default"/>
              <w:spacing w:after="0" w:line="240" w:lineRule="auto"/>
              <w:rPr>
                <w:rFonts w:ascii="Calibri" w:hAnsi="Calibri" w:cs="Calibri"/>
                <w:smallCaps/>
                <w:color w:val="auto"/>
                <w:u w:val="single"/>
              </w:rPr>
            </w:pPr>
            <w:r w:rsidRPr="001866CD">
              <w:rPr>
                <w:rFonts w:ascii="Calibri" w:hAnsi="Calibri" w:cs="Calibri"/>
                <w:smallCaps/>
                <w:color w:val="auto"/>
              </w:rPr>
              <w:t>name:</w:t>
            </w:r>
            <w:r w:rsidRPr="001866CD">
              <w:rPr>
                <w:rFonts w:ascii="Calibri" w:hAnsi="Calibri" w:cs="Calibri"/>
                <w:smallCaps/>
                <w:color w:val="auto"/>
                <w:u w:val="single"/>
              </w:rPr>
              <w:t xml:space="preserve">  </w:t>
            </w:r>
          </w:p>
          <w:p w:rsidR="00227EE0" w:rsidRPr="001866CD" w:rsidRDefault="00227EE0" w:rsidP="004220E0">
            <w:pPr>
              <w:pStyle w:val="Default"/>
              <w:spacing w:after="0" w:line="240" w:lineRule="auto"/>
              <w:rPr>
                <w:rFonts w:ascii="Calibri" w:hAnsi="Calibri" w:cs="Calibri"/>
                <w:smallCaps/>
                <w:color w:val="auto"/>
              </w:rPr>
            </w:pPr>
            <w:r w:rsidRPr="001866CD">
              <w:rPr>
                <w:rFonts w:ascii="Calibri" w:hAnsi="Calibri" w:cs="Calibri"/>
                <w:smallCaps/>
                <w:color w:val="auto"/>
              </w:rPr>
              <w:t xml:space="preserve">relationship to student:                                                                  </w:t>
            </w:r>
          </w:p>
          <w:p w:rsidR="00227EE0" w:rsidRPr="001866CD" w:rsidRDefault="00227EE0" w:rsidP="004220E0">
            <w:pPr>
              <w:pStyle w:val="Default"/>
              <w:spacing w:after="0" w:line="240" w:lineRule="auto"/>
              <w:rPr>
                <w:rFonts w:ascii="Calibri" w:hAnsi="Calibri" w:cs="Calibri"/>
                <w:smallCaps/>
                <w:color w:val="auto"/>
              </w:rPr>
            </w:pPr>
            <w:r w:rsidRPr="001866CD">
              <w:rPr>
                <w:rFonts w:ascii="Calibri" w:hAnsi="Calibri" w:cs="Calibri"/>
                <w:smallCaps/>
                <w:color w:val="auto"/>
              </w:rPr>
              <w:t>phone:</w:t>
            </w:r>
            <w:r w:rsidRPr="001866CD">
              <w:rPr>
                <w:rFonts w:ascii="Calibri" w:hAnsi="Calibri" w:cs="Calibri"/>
                <w:smallCaps/>
                <w:color w:val="auto"/>
                <w:u w:val="single"/>
              </w:rPr>
              <w:t xml:space="preserve">                                                       </w:t>
            </w:r>
          </w:p>
          <w:p w:rsidR="00227EE0" w:rsidRPr="001866CD" w:rsidRDefault="00227EE0" w:rsidP="004220E0">
            <w:pPr>
              <w:pStyle w:val="Default"/>
              <w:widowControl w:val="0"/>
              <w:spacing w:after="0" w:line="240" w:lineRule="auto"/>
              <w:rPr>
                <w:rFonts w:ascii="Calibri" w:hAnsi="Calibri" w:cs="Calibri"/>
                <w:smallCaps/>
                <w:color w:val="auto"/>
              </w:rPr>
            </w:pPr>
            <w:r w:rsidRPr="001866CD">
              <w:rPr>
                <w:rFonts w:ascii="Calibri" w:hAnsi="Calibri" w:cs="Calibri"/>
                <w:smallCaps/>
                <w:color w:val="auto"/>
              </w:rPr>
              <w:t>fax:</w:t>
            </w:r>
          </w:p>
        </w:tc>
        <w:tc>
          <w:tcPr>
            <w:tcW w:w="4950" w:type="dxa"/>
            <w:tcBorders>
              <w:top w:val="single" w:sz="4" w:space="0" w:color="auto"/>
              <w:bottom w:val="single" w:sz="4" w:space="0" w:color="auto"/>
            </w:tcBorders>
          </w:tcPr>
          <w:p w:rsidR="00227EE0" w:rsidRPr="001866CD" w:rsidRDefault="00227EE0" w:rsidP="004220E0">
            <w:pPr>
              <w:pStyle w:val="Default"/>
              <w:spacing w:after="0" w:line="240" w:lineRule="auto"/>
              <w:rPr>
                <w:rFonts w:ascii="Calibri" w:hAnsi="Calibri" w:cs="Calibri"/>
                <w:smallCaps/>
                <w:color w:val="auto"/>
              </w:rPr>
            </w:pPr>
            <w:r w:rsidRPr="001866CD">
              <w:rPr>
                <w:rFonts w:ascii="Calibri" w:hAnsi="Calibri" w:cs="Calibri"/>
                <w:smallCaps/>
                <w:color w:val="auto"/>
              </w:rPr>
              <w:t>address:</w:t>
            </w:r>
            <w:r w:rsidRPr="001866CD">
              <w:rPr>
                <w:rFonts w:ascii="Calibri" w:hAnsi="Calibri" w:cs="Calibri"/>
                <w:smallCaps/>
                <w:color w:val="auto"/>
                <w:u w:val="single"/>
              </w:rPr>
              <w:t xml:space="preserve">                                                            </w:t>
            </w:r>
          </w:p>
          <w:p w:rsidR="00227EE0" w:rsidRPr="001866CD" w:rsidRDefault="00227EE0" w:rsidP="004220E0">
            <w:pPr>
              <w:pStyle w:val="Default"/>
              <w:spacing w:after="0" w:line="240" w:lineRule="auto"/>
              <w:rPr>
                <w:rFonts w:ascii="Calibri" w:hAnsi="Calibri" w:cs="Calibri"/>
                <w:smallCaps/>
                <w:color w:val="auto"/>
              </w:rPr>
            </w:pPr>
            <w:r w:rsidRPr="001866CD">
              <w:rPr>
                <w:rFonts w:ascii="Calibri" w:hAnsi="Calibri" w:cs="Calibri"/>
                <w:smallCaps/>
                <w:color w:val="auto"/>
              </w:rPr>
              <w:t>city:</w:t>
            </w:r>
            <w:r w:rsidRPr="001866CD">
              <w:rPr>
                <w:rFonts w:ascii="Calibri" w:hAnsi="Calibri" w:cs="Calibri"/>
                <w:smallCaps/>
                <w:color w:val="auto"/>
                <w:u w:val="single"/>
              </w:rPr>
              <w:t xml:space="preserve">                                                                     </w:t>
            </w:r>
          </w:p>
          <w:p w:rsidR="00227EE0" w:rsidRPr="001866CD" w:rsidRDefault="00227EE0" w:rsidP="004220E0">
            <w:pPr>
              <w:pStyle w:val="Default"/>
              <w:spacing w:after="0" w:line="240" w:lineRule="auto"/>
              <w:rPr>
                <w:rFonts w:ascii="Calibri" w:hAnsi="Calibri" w:cs="Calibri"/>
                <w:smallCaps/>
                <w:color w:val="auto"/>
                <w:u w:val="single"/>
              </w:rPr>
            </w:pPr>
            <w:r w:rsidRPr="001866CD">
              <w:rPr>
                <w:rFonts w:ascii="Calibri" w:hAnsi="Calibri" w:cs="Calibri"/>
                <w:smallCaps/>
                <w:color w:val="auto"/>
              </w:rPr>
              <w:t>state:                                             zip:</w:t>
            </w:r>
            <w:r w:rsidRPr="001866CD">
              <w:rPr>
                <w:rFonts w:ascii="Calibri" w:hAnsi="Calibri" w:cs="Calibri"/>
                <w:smallCaps/>
                <w:color w:val="auto"/>
                <w:u w:val="single"/>
              </w:rPr>
              <w:t xml:space="preserve">     </w:t>
            </w:r>
          </w:p>
          <w:p w:rsidR="00227EE0" w:rsidRPr="001866CD" w:rsidRDefault="00227EE0" w:rsidP="004220E0">
            <w:pPr>
              <w:pStyle w:val="Default"/>
              <w:spacing w:after="0" w:line="240" w:lineRule="auto"/>
              <w:rPr>
                <w:rFonts w:ascii="Calibri" w:hAnsi="Calibri" w:cs="Calibri"/>
                <w:smallCaps/>
                <w:color w:val="auto"/>
              </w:rPr>
            </w:pPr>
            <w:r w:rsidRPr="001866CD">
              <w:rPr>
                <w:rFonts w:ascii="Calibri" w:hAnsi="Calibri" w:cs="Calibri"/>
                <w:smallCaps/>
                <w:color w:val="auto"/>
              </w:rPr>
              <w:t>email:</w:t>
            </w:r>
            <w:r w:rsidRPr="001866CD">
              <w:rPr>
                <w:rFonts w:ascii="Calibri" w:hAnsi="Calibri" w:cs="Calibri"/>
                <w:smallCaps/>
                <w:color w:val="auto"/>
                <w:u w:val="single"/>
              </w:rPr>
              <w:t xml:space="preserve">                                                      </w:t>
            </w:r>
          </w:p>
        </w:tc>
      </w:tr>
      <w:tr w:rsidR="00227EE0" w:rsidRPr="001866CD" w:rsidTr="004220E0">
        <w:trPr>
          <w:trHeight w:val="377"/>
        </w:trPr>
        <w:tc>
          <w:tcPr>
            <w:tcW w:w="4608" w:type="dxa"/>
            <w:tcBorders>
              <w:top w:val="single" w:sz="4" w:space="0" w:color="auto"/>
              <w:left w:val="nil"/>
              <w:bottom w:val="single" w:sz="4" w:space="0" w:color="auto"/>
              <w:right w:val="nil"/>
            </w:tcBorders>
            <w:vAlign w:val="bottom"/>
          </w:tcPr>
          <w:p w:rsidR="00227EE0" w:rsidRDefault="00227EE0" w:rsidP="004220E0">
            <w:pPr>
              <w:pStyle w:val="Default"/>
              <w:spacing w:after="0" w:line="240" w:lineRule="auto"/>
              <w:jc w:val="center"/>
              <w:rPr>
                <w:rFonts w:ascii="Calibri" w:hAnsi="Calibri" w:cs="Calibri"/>
                <w:b/>
                <w:smallCaps/>
                <w:color w:val="auto"/>
              </w:rPr>
            </w:pPr>
          </w:p>
          <w:p w:rsidR="00227EE0" w:rsidRPr="001866CD" w:rsidRDefault="00227EE0" w:rsidP="004220E0">
            <w:pPr>
              <w:pStyle w:val="Default"/>
              <w:spacing w:after="0" w:line="240" w:lineRule="auto"/>
              <w:jc w:val="center"/>
              <w:rPr>
                <w:rFonts w:ascii="Calibri" w:hAnsi="Calibri" w:cs="Calibri"/>
                <w:b/>
                <w:smallCaps/>
                <w:color w:val="auto"/>
              </w:rPr>
            </w:pPr>
          </w:p>
          <w:p w:rsidR="00227EE0" w:rsidRPr="001866CD" w:rsidRDefault="00227EE0" w:rsidP="004220E0">
            <w:pPr>
              <w:pStyle w:val="Default"/>
              <w:spacing w:after="0" w:line="240" w:lineRule="auto"/>
              <w:jc w:val="center"/>
              <w:rPr>
                <w:rFonts w:ascii="Calibri" w:hAnsi="Calibri" w:cs="Calibri"/>
                <w:b/>
                <w:smallCaps/>
                <w:color w:val="auto"/>
              </w:rPr>
            </w:pPr>
            <w:r w:rsidRPr="001866CD">
              <w:rPr>
                <w:rFonts w:ascii="Calibri" w:hAnsi="Calibri" w:cs="Calibri"/>
                <w:b/>
                <w:smallCaps/>
                <w:color w:val="auto"/>
              </w:rPr>
              <w:t>attorney (if applicable)</w:t>
            </w:r>
          </w:p>
        </w:tc>
        <w:tc>
          <w:tcPr>
            <w:tcW w:w="4950" w:type="dxa"/>
            <w:tcBorders>
              <w:top w:val="single" w:sz="4" w:space="0" w:color="auto"/>
              <w:left w:val="nil"/>
              <w:bottom w:val="single" w:sz="4" w:space="0" w:color="auto"/>
              <w:right w:val="nil"/>
            </w:tcBorders>
            <w:vAlign w:val="bottom"/>
          </w:tcPr>
          <w:p w:rsidR="00227EE0" w:rsidRPr="001866CD" w:rsidRDefault="00227EE0" w:rsidP="004220E0">
            <w:pPr>
              <w:pStyle w:val="Default"/>
              <w:spacing w:after="0" w:line="240" w:lineRule="auto"/>
              <w:jc w:val="center"/>
              <w:rPr>
                <w:rFonts w:ascii="Calibri" w:hAnsi="Calibri" w:cs="Calibri"/>
                <w:b/>
                <w:smallCaps/>
                <w:color w:val="auto"/>
              </w:rPr>
            </w:pPr>
            <w:r w:rsidRPr="001866CD">
              <w:rPr>
                <w:rFonts w:ascii="Calibri" w:hAnsi="Calibri" w:cs="Calibri"/>
                <w:b/>
                <w:smallCaps/>
                <w:color w:val="auto"/>
              </w:rPr>
              <w:t>attorney address</w:t>
            </w:r>
          </w:p>
        </w:tc>
      </w:tr>
      <w:tr w:rsidR="00227EE0" w:rsidRPr="001866CD" w:rsidTr="004220E0">
        <w:trPr>
          <w:trHeight w:val="1133"/>
        </w:trPr>
        <w:tc>
          <w:tcPr>
            <w:tcW w:w="4608" w:type="dxa"/>
            <w:tcBorders>
              <w:top w:val="single" w:sz="4" w:space="0" w:color="auto"/>
            </w:tcBorders>
          </w:tcPr>
          <w:p w:rsidR="00227EE0" w:rsidRPr="001866CD" w:rsidRDefault="00227EE0" w:rsidP="004220E0">
            <w:pPr>
              <w:pStyle w:val="Default"/>
              <w:spacing w:after="0" w:line="240" w:lineRule="auto"/>
              <w:rPr>
                <w:rFonts w:ascii="Calibri" w:hAnsi="Calibri" w:cs="Calibri"/>
                <w:smallCaps/>
                <w:color w:val="auto"/>
              </w:rPr>
            </w:pPr>
            <w:r w:rsidRPr="001866CD">
              <w:rPr>
                <w:rFonts w:ascii="Calibri" w:hAnsi="Calibri" w:cs="Calibri"/>
                <w:smallCaps/>
                <w:color w:val="auto"/>
              </w:rPr>
              <w:t>name:</w:t>
            </w:r>
            <w:r w:rsidRPr="001866CD">
              <w:rPr>
                <w:rFonts w:ascii="Calibri" w:hAnsi="Calibri" w:cs="Calibri"/>
                <w:smallCaps/>
                <w:color w:val="auto"/>
                <w:u w:val="single"/>
              </w:rPr>
              <w:t xml:space="preserve">                                                                   </w:t>
            </w:r>
          </w:p>
          <w:p w:rsidR="00227EE0" w:rsidRPr="001866CD" w:rsidRDefault="00227EE0" w:rsidP="004220E0">
            <w:pPr>
              <w:pStyle w:val="Default"/>
              <w:spacing w:after="0" w:line="240" w:lineRule="auto"/>
              <w:rPr>
                <w:rFonts w:ascii="Calibri" w:hAnsi="Calibri" w:cs="Calibri"/>
                <w:smallCaps/>
                <w:color w:val="auto"/>
              </w:rPr>
            </w:pPr>
            <w:r w:rsidRPr="001866CD">
              <w:rPr>
                <w:rFonts w:ascii="Calibri" w:hAnsi="Calibri" w:cs="Calibri"/>
                <w:smallCaps/>
                <w:color w:val="auto"/>
              </w:rPr>
              <w:t>title:</w:t>
            </w:r>
            <w:r w:rsidRPr="001866CD">
              <w:rPr>
                <w:rFonts w:ascii="Calibri" w:hAnsi="Calibri" w:cs="Calibri"/>
                <w:smallCaps/>
                <w:color w:val="auto"/>
                <w:u w:val="single"/>
              </w:rPr>
              <w:t xml:space="preserve">                                                                   </w:t>
            </w:r>
          </w:p>
          <w:p w:rsidR="00227EE0" w:rsidRPr="001866CD" w:rsidRDefault="00227EE0" w:rsidP="004220E0">
            <w:pPr>
              <w:pStyle w:val="Default"/>
              <w:spacing w:after="0" w:line="240" w:lineRule="auto"/>
              <w:rPr>
                <w:rFonts w:ascii="Calibri" w:hAnsi="Calibri" w:cs="Calibri"/>
                <w:smallCaps/>
                <w:color w:val="auto"/>
              </w:rPr>
            </w:pPr>
            <w:r w:rsidRPr="001866CD">
              <w:rPr>
                <w:rFonts w:ascii="Calibri" w:hAnsi="Calibri" w:cs="Calibri"/>
                <w:smallCaps/>
                <w:color w:val="auto"/>
              </w:rPr>
              <w:t>phone:</w:t>
            </w:r>
            <w:r w:rsidRPr="001866CD">
              <w:rPr>
                <w:rFonts w:ascii="Calibri" w:hAnsi="Calibri" w:cs="Calibri"/>
                <w:smallCaps/>
                <w:color w:val="auto"/>
                <w:u w:val="single"/>
              </w:rPr>
              <w:t xml:space="preserve">                                                                                                    </w:t>
            </w:r>
          </w:p>
          <w:p w:rsidR="00227EE0" w:rsidRPr="001866CD" w:rsidRDefault="00227EE0" w:rsidP="004220E0">
            <w:pPr>
              <w:pStyle w:val="Default"/>
              <w:spacing w:after="0" w:line="240" w:lineRule="auto"/>
              <w:rPr>
                <w:rFonts w:ascii="Calibri" w:hAnsi="Calibri" w:cs="Calibri"/>
                <w:smallCaps/>
                <w:color w:val="auto"/>
              </w:rPr>
            </w:pPr>
            <w:r w:rsidRPr="001866CD">
              <w:rPr>
                <w:rFonts w:ascii="Calibri" w:hAnsi="Calibri" w:cs="Calibri"/>
                <w:smallCaps/>
                <w:color w:val="auto"/>
              </w:rPr>
              <w:t>fax:</w:t>
            </w:r>
            <w:r w:rsidRPr="001866CD">
              <w:rPr>
                <w:rFonts w:ascii="Calibri" w:hAnsi="Calibri" w:cs="Calibri"/>
                <w:smallCaps/>
                <w:color w:val="auto"/>
                <w:u w:val="single"/>
              </w:rPr>
              <w:t xml:space="preserve">                                                       </w:t>
            </w:r>
          </w:p>
          <w:p w:rsidR="00227EE0" w:rsidRPr="001866CD" w:rsidRDefault="00227EE0" w:rsidP="004220E0">
            <w:pPr>
              <w:pStyle w:val="Default"/>
              <w:spacing w:after="0" w:line="240" w:lineRule="auto"/>
              <w:rPr>
                <w:rFonts w:ascii="Calibri" w:hAnsi="Calibri" w:cs="Calibri"/>
                <w:smallCaps/>
                <w:color w:val="auto"/>
              </w:rPr>
            </w:pPr>
            <w:r w:rsidRPr="001866CD">
              <w:rPr>
                <w:rFonts w:ascii="Calibri" w:hAnsi="Calibri" w:cs="Calibri"/>
                <w:smallCaps/>
                <w:color w:val="auto"/>
              </w:rPr>
              <w:t>email:</w:t>
            </w:r>
            <w:r w:rsidRPr="001866CD">
              <w:rPr>
                <w:rFonts w:ascii="Calibri" w:hAnsi="Calibri" w:cs="Calibri"/>
                <w:smallCaps/>
                <w:color w:val="auto"/>
                <w:u w:val="single"/>
              </w:rPr>
              <w:t xml:space="preserve">                                                       </w:t>
            </w:r>
          </w:p>
        </w:tc>
        <w:tc>
          <w:tcPr>
            <w:tcW w:w="4950" w:type="dxa"/>
            <w:tcBorders>
              <w:top w:val="single" w:sz="4" w:space="0" w:color="auto"/>
            </w:tcBorders>
          </w:tcPr>
          <w:p w:rsidR="00227EE0" w:rsidRPr="001866CD" w:rsidRDefault="00227EE0" w:rsidP="004220E0">
            <w:pPr>
              <w:pStyle w:val="Default"/>
              <w:spacing w:after="0" w:line="240" w:lineRule="auto"/>
              <w:rPr>
                <w:rFonts w:ascii="Calibri" w:hAnsi="Calibri" w:cs="Calibri"/>
                <w:smallCaps/>
                <w:color w:val="auto"/>
              </w:rPr>
            </w:pPr>
            <w:r w:rsidRPr="001866CD">
              <w:rPr>
                <w:rFonts w:ascii="Calibri" w:hAnsi="Calibri" w:cs="Calibri"/>
                <w:smallCaps/>
                <w:color w:val="auto"/>
              </w:rPr>
              <w:t>firm name:</w:t>
            </w:r>
            <w:r w:rsidRPr="001866CD">
              <w:rPr>
                <w:rFonts w:ascii="Calibri" w:hAnsi="Calibri" w:cs="Calibri"/>
                <w:smallCaps/>
                <w:color w:val="auto"/>
                <w:u w:val="single"/>
              </w:rPr>
              <w:t xml:space="preserve">                                                            </w:t>
            </w:r>
          </w:p>
          <w:p w:rsidR="00227EE0" w:rsidRPr="001866CD" w:rsidRDefault="00227EE0" w:rsidP="004220E0">
            <w:pPr>
              <w:pStyle w:val="Default"/>
              <w:spacing w:after="0" w:line="240" w:lineRule="auto"/>
              <w:rPr>
                <w:rFonts w:ascii="Calibri" w:hAnsi="Calibri" w:cs="Calibri"/>
                <w:smallCaps/>
                <w:color w:val="auto"/>
              </w:rPr>
            </w:pPr>
            <w:r w:rsidRPr="001866CD">
              <w:rPr>
                <w:rFonts w:ascii="Calibri" w:hAnsi="Calibri" w:cs="Calibri"/>
                <w:smallCaps/>
                <w:color w:val="auto"/>
              </w:rPr>
              <w:t>address:</w:t>
            </w:r>
            <w:r w:rsidRPr="001866CD">
              <w:rPr>
                <w:rFonts w:ascii="Calibri" w:hAnsi="Calibri" w:cs="Calibri"/>
                <w:smallCaps/>
                <w:color w:val="auto"/>
                <w:u w:val="single"/>
              </w:rPr>
              <w:t xml:space="preserve">                                                            </w:t>
            </w:r>
          </w:p>
          <w:p w:rsidR="00227EE0" w:rsidRPr="001866CD" w:rsidRDefault="00227EE0" w:rsidP="004220E0">
            <w:pPr>
              <w:pStyle w:val="Default"/>
              <w:spacing w:after="0" w:line="240" w:lineRule="auto"/>
              <w:rPr>
                <w:rFonts w:ascii="Calibri" w:hAnsi="Calibri" w:cs="Calibri"/>
                <w:smallCaps/>
                <w:color w:val="auto"/>
              </w:rPr>
            </w:pPr>
            <w:r w:rsidRPr="001866CD">
              <w:rPr>
                <w:rFonts w:ascii="Calibri" w:hAnsi="Calibri" w:cs="Calibri"/>
                <w:smallCaps/>
                <w:color w:val="auto"/>
              </w:rPr>
              <w:t>city:</w:t>
            </w:r>
            <w:r w:rsidRPr="001866CD">
              <w:rPr>
                <w:rFonts w:ascii="Calibri" w:hAnsi="Calibri" w:cs="Calibri"/>
                <w:smallCaps/>
                <w:color w:val="auto"/>
                <w:u w:val="single"/>
              </w:rPr>
              <w:t xml:space="preserve">                                                                     </w:t>
            </w:r>
          </w:p>
          <w:p w:rsidR="00227EE0" w:rsidRPr="001866CD" w:rsidRDefault="00227EE0" w:rsidP="004220E0">
            <w:pPr>
              <w:pStyle w:val="Default"/>
              <w:spacing w:after="0" w:line="240" w:lineRule="auto"/>
              <w:rPr>
                <w:rFonts w:ascii="Calibri" w:hAnsi="Calibri" w:cs="Calibri"/>
                <w:smallCaps/>
                <w:color w:val="auto"/>
              </w:rPr>
            </w:pPr>
            <w:r w:rsidRPr="001866CD">
              <w:rPr>
                <w:rFonts w:ascii="Calibri" w:hAnsi="Calibri" w:cs="Calibri"/>
                <w:smallCaps/>
                <w:color w:val="auto"/>
              </w:rPr>
              <w:t>state:                                             zip:</w:t>
            </w:r>
            <w:r w:rsidRPr="001866CD">
              <w:rPr>
                <w:rFonts w:ascii="Calibri" w:hAnsi="Calibri" w:cs="Calibri"/>
                <w:smallCaps/>
                <w:color w:val="auto"/>
                <w:u w:val="single"/>
              </w:rPr>
              <w:t xml:space="preserve">                                   </w:t>
            </w:r>
          </w:p>
          <w:p w:rsidR="00227EE0" w:rsidRPr="001866CD" w:rsidRDefault="00227EE0" w:rsidP="004220E0">
            <w:pPr>
              <w:pStyle w:val="Default"/>
              <w:spacing w:after="0" w:line="240" w:lineRule="auto"/>
              <w:rPr>
                <w:rFonts w:ascii="Calibri" w:hAnsi="Calibri" w:cs="Calibri"/>
                <w:smallCaps/>
                <w:color w:val="auto"/>
              </w:rPr>
            </w:pPr>
            <w:r w:rsidRPr="001866CD">
              <w:rPr>
                <w:rFonts w:ascii="Calibri" w:hAnsi="Calibri" w:cs="Calibri"/>
                <w:smallCaps/>
                <w:color w:val="auto"/>
                <w:u w:val="single"/>
              </w:rPr>
              <w:t xml:space="preserve"> </w:t>
            </w:r>
          </w:p>
        </w:tc>
      </w:tr>
    </w:tbl>
    <w:p w:rsidR="00227EE0" w:rsidRDefault="00227EE0" w:rsidP="00227EE0">
      <w:pPr>
        <w:pStyle w:val="Default"/>
        <w:rPr>
          <w:rFonts w:ascii="Calibri" w:hAnsi="Calibri" w:cs="Calibri"/>
          <w:color w:val="auto"/>
        </w:rPr>
      </w:pPr>
    </w:p>
    <w:tbl>
      <w:tblPr>
        <w:tblStyle w:val="TableGrid"/>
        <w:tblW w:w="9576" w:type="dxa"/>
        <w:tblLook w:val="04A0" w:firstRow="1" w:lastRow="0" w:firstColumn="1" w:lastColumn="0" w:noHBand="0" w:noVBand="1"/>
      </w:tblPr>
      <w:tblGrid>
        <w:gridCol w:w="9558"/>
        <w:gridCol w:w="18"/>
      </w:tblGrid>
      <w:tr w:rsidR="00227EE0" w:rsidRPr="001866CD" w:rsidTr="004220E0">
        <w:trPr>
          <w:trHeight w:val="253"/>
        </w:trPr>
        <w:tc>
          <w:tcPr>
            <w:tcW w:w="9576" w:type="dxa"/>
            <w:gridSpan w:val="2"/>
            <w:tcBorders>
              <w:top w:val="nil"/>
              <w:left w:val="nil"/>
              <w:bottom w:val="single" w:sz="4" w:space="0" w:color="auto"/>
              <w:right w:val="nil"/>
            </w:tcBorders>
          </w:tcPr>
          <w:p w:rsidR="00227EE0" w:rsidRPr="001866CD" w:rsidRDefault="00227EE0" w:rsidP="004220E0">
            <w:pPr>
              <w:pStyle w:val="Default"/>
              <w:spacing w:after="0" w:line="240" w:lineRule="auto"/>
              <w:rPr>
                <w:rFonts w:ascii="Calibri" w:hAnsi="Calibri" w:cs="Calibri"/>
                <w:b/>
                <w:smallCaps/>
                <w:color w:val="auto"/>
              </w:rPr>
            </w:pPr>
            <w:r w:rsidRPr="001866CD">
              <w:rPr>
                <w:rFonts w:ascii="Calibri" w:hAnsi="Calibri" w:cs="Calibri"/>
                <w:b/>
                <w:smallCaps/>
                <w:color w:val="auto"/>
              </w:rPr>
              <w:t xml:space="preserve">2. problem and related facts </w:t>
            </w:r>
          </w:p>
        </w:tc>
      </w:tr>
      <w:tr w:rsidR="00227EE0" w:rsidRPr="001866CD" w:rsidTr="004220E0">
        <w:trPr>
          <w:trHeight w:val="489"/>
        </w:trPr>
        <w:tc>
          <w:tcPr>
            <w:tcW w:w="9576" w:type="dxa"/>
            <w:gridSpan w:val="2"/>
            <w:tcBorders>
              <w:top w:val="single" w:sz="4" w:space="0" w:color="auto"/>
            </w:tcBorders>
          </w:tcPr>
          <w:p w:rsidR="00227EE0" w:rsidRPr="001866CD" w:rsidRDefault="00227EE0" w:rsidP="004220E0">
            <w:pPr>
              <w:rPr>
                <w:rFonts w:asciiTheme="minorHAnsi" w:hAnsiTheme="minorHAnsi" w:cs="Calibri"/>
                <w:i/>
              </w:rPr>
            </w:pPr>
            <w:r w:rsidRPr="001866CD">
              <w:rPr>
                <w:rFonts w:asciiTheme="minorHAnsi" w:hAnsiTheme="minorHAnsi" w:cs="Calibri"/>
                <w:i/>
              </w:rPr>
              <w:t>Describe the nature of the problem of the child relating to the proposed or refused initiation or change that is the basis of the complaint, including facts relating to the problem.</w:t>
            </w:r>
          </w:p>
        </w:tc>
      </w:tr>
      <w:tr w:rsidR="00227EE0" w:rsidRPr="001866CD" w:rsidTr="004220E0">
        <w:trPr>
          <w:trHeight w:val="2780"/>
        </w:trPr>
        <w:tc>
          <w:tcPr>
            <w:tcW w:w="9576" w:type="dxa"/>
            <w:gridSpan w:val="2"/>
          </w:tcPr>
          <w:p w:rsidR="00227EE0" w:rsidRPr="001866CD" w:rsidRDefault="00227EE0" w:rsidP="004220E0">
            <w:pPr>
              <w:pStyle w:val="Default"/>
              <w:spacing w:after="0" w:line="240" w:lineRule="auto"/>
              <w:rPr>
                <w:rFonts w:ascii="Calibri" w:hAnsi="Calibri" w:cs="Calibri"/>
                <w:color w:val="auto"/>
              </w:rPr>
            </w:pPr>
          </w:p>
          <w:p w:rsidR="00227EE0" w:rsidRPr="001866CD" w:rsidRDefault="00227EE0" w:rsidP="004220E0">
            <w:pPr>
              <w:pStyle w:val="Default"/>
              <w:spacing w:after="0" w:line="240" w:lineRule="auto"/>
              <w:rPr>
                <w:rFonts w:ascii="Calibri" w:hAnsi="Calibri" w:cs="Calibri"/>
                <w:color w:val="auto"/>
              </w:rPr>
            </w:pPr>
          </w:p>
          <w:p w:rsidR="00227EE0" w:rsidRPr="001866CD" w:rsidRDefault="00227EE0" w:rsidP="004220E0">
            <w:pPr>
              <w:pStyle w:val="Default"/>
              <w:spacing w:after="0" w:line="240" w:lineRule="auto"/>
              <w:rPr>
                <w:rFonts w:ascii="Calibri" w:hAnsi="Calibri" w:cs="Calibri"/>
                <w:color w:val="auto"/>
              </w:rPr>
            </w:pPr>
          </w:p>
          <w:p w:rsidR="00227EE0" w:rsidRPr="001866CD" w:rsidRDefault="00227EE0" w:rsidP="004220E0">
            <w:pPr>
              <w:pStyle w:val="Default"/>
              <w:spacing w:after="0" w:line="240" w:lineRule="auto"/>
              <w:rPr>
                <w:rFonts w:ascii="Calibri" w:hAnsi="Calibri" w:cs="Calibri"/>
                <w:color w:val="auto"/>
              </w:rPr>
            </w:pPr>
          </w:p>
          <w:p w:rsidR="00227EE0" w:rsidRPr="001866CD" w:rsidRDefault="00227EE0" w:rsidP="004220E0">
            <w:pPr>
              <w:pStyle w:val="Default"/>
              <w:spacing w:after="0" w:line="240" w:lineRule="auto"/>
              <w:rPr>
                <w:rFonts w:ascii="Calibri" w:hAnsi="Calibri" w:cs="Calibri"/>
                <w:color w:val="auto"/>
              </w:rPr>
            </w:pPr>
          </w:p>
          <w:p w:rsidR="00227EE0" w:rsidRPr="001866CD" w:rsidRDefault="00227EE0" w:rsidP="004220E0">
            <w:pPr>
              <w:pStyle w:val="Default"/>
              <w:spacing w:after="0" w:line="240" w:lineRule="auto"/>
              <w:rPr>
                <w:rFonts w:ascii="Calibri" w:hAnsi="Calibri" w:cs="Calibri"/>
                <w:color w:val="auto"/>
              </w:rPr>
            </w:pPr>
          </w:p>
          <w:p w:rsidR="00227EE0" w:rsidRPr="001866CD" w:rsidRDefault="00227EE0" w:rsidP="004220E0">
            <w:pPr>
              <w:pStyle w:val="Default"/>
              <w:spacing w:after="0" w:line="240" w:lineRule="auto"/>
              <w:rPr>
                <w:rFonts w:ascii="Calibri" w:hAnsi="Calibri" w:cs="Calibri"/>
                <w:color w:val="auto"/>
              </w:rPr>
            </w:pPr>
          </w:p>
          <w:p w:rsidR="00227EE0" w:rsidRPr="001866CD" w:rsidRDefault="00227EE0" w:rsidP="004220E0">
            <w:pPr>
              <w:pStyle w:val="Default"/>
              <w:spacing w:after="0" w:line="240" w:lineRule="auto"/>
              <w:rPr>
                <w:rFonts w:ascii="Calibri" w:hAnsi="Calibri" w:cs="Calibri"/>
                <w:color w:val="auto"/>
              </w:rPr>
            </w:pPr>
          </w:p>
          <w:p w:rsidR="00227EE0" w:rsidRPr="001866CD" w:rsidRDefault="00227EE0" w:rsidP="004220E0">
            <w:pPr>
              <w:pStyle w:val="Default"/>
              <w:spacing w:after="0" w:line="240" w:lineRule="auto"/>
              <w:rPr>
                <w:rFonts w:ascii="Calibri" w:hAnsi="Calibri" w:cs="Calibri"/>
                <w:color w:val="auto"/>
              </w:rPr>
            </w:pPr>
          </w:p>
          <w:p w:rsidR="00227EE0" w:rsidRPr="001866CD" w:rsidRDefault="00227EE0" w:rsidP="004220E0">
            <w:pPr>
              <w:pStyle w:val="Default"/>
              <w:spacing w:after="0" w:line="240" w:lineRule="auto"/>
              <w:rPr>
                <w:rFonts w:ascii="Calibri" w:hAnsi="Calibri" w:cs="Calibri"/>
                <w:color w:val="auto"/>
              </w:rPr>
            </w:pPr>
          </w:p>
          <w:p w:rsidR="00227EE0" w:rsidRDefault="00227EE0" w:rsidP="004220E0">
            <w:pPr>
              <w:pStyle w:val="Default"/>
              <w:spacing w:after="0" w:line="240" w:lineRule="auto"/>
              <w:rPr>
                <w:rFonts w:ascii="Calibri" w:hAnsi="Calibri" w:cs="Calibri"/>
                <w:color w:val="auto"/>
              </w:rPr>
            </w:pPr>
          </w:p>
          <w:p w:rsidR="00DC2596" w:rsidRDefault="00DC2596" w:rsidP="004220E0">
            <w:pPr>
              <w:pStyle w:val="Default"/>
              <w:spacing w:after="0" w:line="240" w:lineRule="auto"/>
              <w:rPr>
                <w:rFonts w:ascii="Calibri" w:hAnsi="Calibri" w:cs="Calibri"/>
                <w:color w:val="auto"/>
              </w:rPr>
            </w:pPr>
          </w:p>
          <w:p w:rsidR="00DC2596" w:rsidRDefault="00DC2596" w:rsidP="004220E0">
            <w:pPr>
              <w:pStyle w:val="Default"/>
              <w:spacing w:after="0" w:line="240" w:lineRule="auto"/>
              <w:rPr>
                <w:rFonts w:ascii="Calibri" w:hAnsi="Calibri" w:cs="Calibri"/>
                <w:color w:val="auto"/>
              </w:rPr>
            </w:pPr>
          </w:p>
          <w:p w:rsidR="00DC2596" w:rsidRDefault="00DC2596" w:rsidP="004220E0">
            <w:pPr>
              <w:pStyle w:val="Default"/>
              <w:spacing w:after="0" w:line="240" w:lineRule="auto"/>
              <w:rPr>
                <w:rFonts w:ascii="Calibri" w:hAnsi="Calibri" w:cs="Calibri"/>
                <w:color w:val="auto"/>
              </w:rPr>
            </w:pPr>
          </w:p>
          <w:p w:rsidR="00DC2596" w:rsidRDefault="00DC2596" w:rsidP="004220E0">
            <w:pPr>
              <w:pStyle w:val="Default"/>
              <w:spacing w:after="0" w:line="240" w:lineRule="auto"/>
              <w:rPr>
                <w:rFonts w:ascii="Calibri" w:hAnsi="Calibri" w:cs="Calibri"/>
                <w:color w:val="auto"/>
              </w:rPr>
            </w:pPr>
          </w:p>
          <w:p w:rsidR="00DC2596" w:rsidRPr="001866CD" w:rsidRDefault="00DC2596" w:rsidP="004220E0">
            <w:pPr>
              <w:pStyle w:val="Default"/>
              <w:spacing w:after="0" w:line="240" w:lineRule="auto"/>
              <w:rPr>
                <w:rFonts w:ascii="Calibri" w:hAnsi="Calibri" w:cs="Calibri"/>
                <w:color w:val="auto"/>
              </w:rPr>
            </w:pPr>
          </w:p>
          <w:p w:rsidR="00227EE0" w:rsidRPr="001866CD" w:rsidRDefault="00227EE0" w:rsidP="004220E0">
            <w:pPr>
              <w:pStyle w:val="Default"/>
              <w:spacing w:after="0" w:line="240" w:lineRule="auto"/>
              <w:rPr>
                <w:rFonts w:ascii="Calibri" w:hAnsi="Calibri" w:cs="Calibri"/>
                <w:color w:val="auto"/>
              </w:rPr>
            </w:pPr>
          </w:p>
          <w:p w:rsidR="00227EE0" w:rsidRDefault="00227EE0" w:rsidP="004220E0">
            <w:pPr>
              <w:pStyle w:val="Default"/>
              <w:spacing w:after="0" w:line="240" w:lineRule="auto"/>
              <w:rPr>
                <w:rFonts w:ascii="Calibri" w:hAnsi="Calibri" w:cs="Calibri"/>
                <w:color w:val="auto"/>
              </w:rPr>
            </w:pPr>
          </w:p>
          <w:p w:rsidR="00DC2596" w:rsidRDefault="00DC2596" w:rsidP="004220E0">
            <w:pPr>
              <w:pStyle w:val="Default"/>
              <w:spacing w:after="0" w:line="240" w:lineRule="auto"/>
              <w:rPr>
                <w:rFonts w:ascii="Calibri" w:hAnsi="Calibri" w:cs="Calibri"/>
                <w:color w:val="auto"/>
              </w:rPr>
            </w:pPr>
          </w:p>
          <w:p w:rsidR="00DC2596" w:rsidRPr="001866CD" w:rsidRDefault="00DC2596" w:rsidP="004220E0">
            <w:pPr>
              <w:pStyle w:val="Default"/>
              <w:spacing w:after="0" w:line="240" w:lineRule="auto"/>
              <w:rPr>
                <w:rFonts w:ascii="Calibri" w:hAnsi="Calibri" w:cs="Calibri"/>
                <w:color w:val="auto"/>
              </w:rPr>
            </w:pPr>
          </w:p>
          <w:p w:rsidR="00227EE0" w:rsidRPr="001866CD" w:rsidRDefault="00227EE0" w:rsidP="004220E0">
            <w:pPr>
              <w:pStyle w:val="Default"/>
              <w:spacing w:after="0" w:line="240" w:lineRule="auto"/>
              <w:rPr>
                <w:rFonts w:ascii="Calibri" w:hAnsi="Calibri" w:cs="Calibri"/>
                <w:color w:val="auto"/>
              </w:rPr>
            </w:pPr>
          </w:p>
          <w:p w:rsidR="00227EE0" w:rsidRPr="001866CD" w:rsidRDefault="00227EE0" w:rsidP="004220E0">
            <w:pPr>
              <w:pStyle w:val="Default"/>
              <w:spacing w:after="0" w:line="240" w:lineRule="auto"/>
              <w:rPr>
                <w:rFonts w:ascii="Calibri" w:hAnsi="Calibri" w:cs="Calibri"/>
                <w:color w:val="auto"/>
              </w:rPr>
            </w:pPr>
          </w:p>
        </w:tc>
      </w:tr>
      <w:tr w:rsidR="00227EE0" w:rsidRPr="001866CD" w:rsidTr="004220E0">
        <w:trPr>
          <w:gridAfter w:val="1"/>
          <w:wAfter w:w="18" w:type="dxa"/>
          <w:trHeight w:val="277"/>
        </w:trPr>
        <w:tc>
          <w:tcPr>
            <w:tcW w:w="9558" w:type="dxa"/>
            <w:tcBorders>
              <w:top w:val="nil"/>
              <w:left w:val="nil"/>
              <w:bottom w:val="single" w:sz="4" w:space="0" w:color="auto"/>
              <w:right w:val="nil"/>
            </w:tcBorders>
          </w:tcPr>
          <w:p w:rsidR="00DC2596" w:rsidRDefault="00DC2596" w:rsidP="00DC2596">
            <w:pPr>
              <w:pStyle w:val="ListParagraph"/>
              <w:tabs>
                <w:tab w:val="left" w:pos="270"/>
              </w:tabs>
              <w:spacing w:after="0"/>
              <w:ind w:left="180"/>
              <w:rPr>
                <w:rFonts w:asciiTheme="minorHAnsi" w:hAnsiTheme="minorHAnsi" w:cs="Calibri"/>
                <w:b/>
                <w:smallCaps/>
              </w:rPr>
            </w:pPr>
          </w:p>
          <w:p w:rsidR="00227EE0" w:rsidRPr="001866CD" w:rsidRDefault="00227EE0" w:rsidP="00227EE0">
            <w:pPr>
              <w:pStyle w:val="ListParagraph"/>
              <w:numPr>
                <w:ilvl w:val="0"/>
                <w:numId w:val="75"/>
              </w:numPr>
              <w:tabs>
                <w:tab w:val="left" w:pos="270"/>
              </w:tabs>
              <w:spacing w:after="0"/>
              <w:ind w:left="180" w:hanging="180"/>
              <w:rPr>
                <w:rFonts w:asciiTheme="minorHAnsi" w:hAnsiTheme="minorHAnsi" w:cs="Calibri"/>
                <w:b/>
                <w:smallCaps/>
              </w:rPr>
            </w:pPr>
            <w:r w:rsidRPr="001866CD">
              <w:rPr>
                <w:rFonts w:asciiTheme="minorHAnsi" w:hAnsiTheme="minorHAnsi" w:cs="Calibri"/>
                <w:b/>
                <w:smallCaps/>
              </w:rPr>
              <w:t>proposed solution</w:t>
            </w:r>
          </w:p>
        </w:tc>
      </w:tr>
      <w:tr w:rsidR="00227EE0" w:rsidRPr="001866CD" w:rsidTr="004220E0">
        <w:trPr>
          <w:gridAfter w:val="1"/>
          <w:wAfter w:w="18" w:type="dxa"/>
          <w:trHeight w:val="277"/>
        </w:trPr>
        <w:tc>
          <w:tcPr>
            <w:tcW w:w="9558" w:type="dxa"/>
            <w:tcBorders>
              <w:top w:val="single" w:sz="4" w:space="0" w:color="auto"/>
            </w:tcBorders>
          </w:tcPr>
          <w:p w:rsidR="00227EE0" w:rsidRPr="001866CD" w:rsidRDefault="00227EE0" w:rsidP="004220E0">
            <w:pPr>
              <w:tabs>
                <w:tab w:val="left" w:pos="2370"/>
              </w:tabs>
              <w:rPr>
                <w:rFonts w:asciiTheme="minorHAnsi" w:hAnsiTheme="minorHAnsi" w:cs="Calibri"/>
                <w:i/>
              </w:rPr>
            </w:pPr>
            <w:r w:rsidRPr="001866CD">
              <w:rPr>
                <w:rFonts w:asciiTheme="minorHAnsi" w:hAnsiTheme="minorHAnsi" w:cs="Calibri"/>
                <w:i/>
              </w:rPr>
              <w:t>Describe what you think needs to be done to solve the problem, to the extent known and available at this time.</w:t>
            </w:r>
          </w:p>
        </w:tc>
      </w:tr>
      <w:tr w:rsidR="00227EE0" w:rsidRPr="001866CD" w:rsidTr="004540CE">
        <w:trPr>
          <w:gridAfter w:val="1"/>
          <w:wAfter w:w="18" w:type="dxa"/>
          <w:trHeight w:val="3437"/>
        </w:trPr>
        <w:tc>
          <w:tcPr>
            <w:tcW w:w="9558" w:type="dxa"/>
          </w:tcPr>
          <w:p w:rsidR="00227EE0" w:rsidRPr="001866CD" w:rsidRDefault="00227EE0" w:rsidP="004220E0">
            <w:pPr>
              <w:tabs>
                <w:tab w:val="left" w:pos="2370"/>
              </w:tabs>
              <w:rPr>
                <w:rFonts w:cs="Calibri"/>
                <w:i/>
              </w:rPr>
            </w:pPr>
          </w:p>
          <w:p w:rsidR="00227EE0" w:rsidRPr="001866CD" w:rsidRDefault="00227EE0" w:rsidP="004220E0">
            <w:pPr>
              <w:tabs>
                <w:tab w:val="left" w:pos="2370"/>
              </w:tabs>
              <w:rPr>
                <w:rFonts w:cs="Calibri"/>
                <w:i/>
              </w:rPr>
            </w:pPr>
          </w:p>
          <w:p w:rsidR="00227EE0" w:rsidRDefault="00227EE0" w:rsidP="004220E0">
            <w:pPr>
              <w:tabs>
                <w:tab w:val="left" w:pos="2370"/>
              </w:tabs>
              <w:rPr>
                <w:rFonts w:cs="Calibri"/>
                <w:i/>
              </w:rPr>
            </w:pPr>
          </w:p>
          <w:p w:rsidR="00227EE0" w:rsidRDefault="00227EE0" w:rsidP="004220E0">
            <w:pPr>
              <w:tabs>
                <w:tab w:val="left" w:pos="2370"/>
              </w:tabs>
              <w:rPr>
                <w:rFonts w:cs="Calibri"/>
                <w:i/>
              </w:rPr>
            </w:pPr>
          </w:p>
          <w:p w:rsidR="00DC2596" w:rsidRPr="001866CD" w:rsidRDefault="00DC2596" w:rsidP="004220E0">
            <w:pPr>
              <w:tabs>
                <w:tab w:val="left" w:pos="2370"/>
              </w:tabs>
              <w:rPr>
                <w:rFonts w:cs="Calibri"/>
                <w:i/>
              </w:rPr>
            </w:pPr>
          </w:p>
        </w:tc>
      </w:tr>
    </w:tbl>
    <w:p w:rsidR="00227EE0" w:rsidRPr="001866CD" w:rsidRDefault="00227EE0" w:rsidP="008847B9">
      <w:pPr>
        <w:rPr>
          <w:rFonts w:cs="Calibri"/>
          <w:i/>
          <w:smallCaps/>
        </w:rPr>
      </w:pPr>
    </w:p>
    <w:p w:rsidR="00782917" w:rsidRPr="00B51625" w:rsidRDefault="00227EE0" w:rsidP="00DC2596">
      <w:pPr>
        <w:pStyle w:val="Default"/>
      </w:pPr>
      <w:r w:rsidRPr="001866CD">
        <w:rPr>
          <w:rFonts w:ascii="Calibri" w:hAnsi="Calibri" w:cs="Calibri"/>
          <w:smallCaps/>
          <w:color w:val="auto"/>
        </w:rPr>
        <w:t>signature (</w:t>
      </w:r>
      <w:r w:rsidRPr="001866CD">
        <w:rPr>
          <w:rFonts w:ascii="Calibri" w:hAnsi="Calibri" w:cs="Calibri"/>
          <w:i/>
          <w:smallCaps/>
          <w:color w:val="auto"/>
        </w:rPr>
        <w:t>required</w:t>
      </w:r>
      <w:r w:rsidRPr="001866CD">
        <w:rPr>
          <w:rFonts w:ascii="Calibri" w:hAnsi="Calibri" w:cs="Calibri"/>
          <w:smallCaps/>
          <w:color w:val="auto"/>
        </w:rPr>
        <w:t>):</w:t>
      </w:r>
      <w:r w:rsidRPr="001866CD">
        <w:rPr>
          <w:rFonts w:ascii="Calibri" w:hAnsi="Calibri" w:cs="Calibri"/>
          <w:smallCaps/>
          <w:color w:val="auto"/>
          <w:u w:val="single"/>
        </w:rPr>
        <w:tab/>
      </w:r>
      <w:r w:rsidRPr="001866CD">
        <w:rPr>
          <w:rFonts w:ascii="Calibri" w:hAnsi="Calibri" w:cs="Calibri"/>
          <w:smallCaps/>
          <w:color w:val="auto"/>
          <w:u w:val="single"/>
        </w:rPr>
        <w:tab/>
      </w:r>
      <w:r w:rsidRPr="001866CD">
        <w:rPr>
          <w:rFonts w:ascii="Calibri" w:hAnsi="Calibri" w:cs="Calibri"/>
          <w:smallCaps/>
          <w:color w:val="auto"/>
          <w:u w:val="single"/>
        </w:rPr>
        <w:tab/>
      </w:r>
      <w:r w:rsidRPr="001866CD">
        <w:rPr>
          <w:rFonts w:ascii="Calibri" w:hAnsi="Calibri" w:cs="Calibri"/>
          <w:smallCaps/>
          <w:color w:val="auto"/>
          <w:u w:val="single"/>
        </w:rPr>
        <w:tab/>
      </w:r>
      <w:r w:rsidRPr="001866CD">
        <w:rPr>
          <w:rFonts w:ascii="Calibri" w:hAnsi="Calibri" w:cs="Calibri"/>
          <w:smallCaps/>
          <w:color w:val="auto"/>
          <w:u w:val="single"/>
        </w:rPr>
        <w:tab/>
      </w:r>
      <w:r w:rsidRPr="001866CD">
        <w:rPr>
          <w:rFonts w:ascii="Calibri" w:hAnsi="Calibri" w:cs="Calibri"/>
          <w:smallCaps/>
          <w:color w:val="auto"/>
          <w:u w:val="single"/>
        </w:rPr>
        <w:tab/>
      </w:r>
      <w:r w:rsidRPr="001866CD">
        <w:rPr>
          <w:rFonts w:ascii="Calibri" w:hAnsi="Calibri" w:cs="Calibri"/>
          <w:smallCaps/>
          <w:color w:val="auto"/>
          <w:u w:val="single"/>
        </w:rPr>
        <w:tab/>
      </w:r>
      <w:r w:rsidRPr="001866CD">
        <w:rPr>
          <w:rFonts w:ascii="Calibri" w:hAnsi="Calibri" w:cs="Calibri"/>
          <w:smallCaps/>
          <w:color w:val="auto"/>
          <w:u w:val="single"/>
        </w:rPr>
        <w:tab/>
      </w:r>
      <w:r w:rsidRPr="001866CD">
        <w:rPr>
          <w:rFonts w:ascii="Calibri" w:hAnsi="Calibri" w:cs="Calibri"/>
          <w:smallCaps/>
          <w:color w:val="auto"/>
        </w:rPr>
        <w:t xml:space="preserve"> Date:</w:t>
      </w:r>
      <w:r w:rsidRPr="001866CD">
        <w:rPr>
          <w:rFonts w:ascii="Calibri" w:hAnsi="Calibri" w:cs="Calibri"/>
          <w:smallCaps/>
          <w:color w:val="auto"/>
          <w:u w:val="single"/>
        </w:rPr>
        <w:tab/>
      </w:r>
      <w:r w:rsidRPr="001866CD">
        <w:rPr>
          <w:rFonts w:ascii="Calibri" w:hAnsi="Calibri" w:cs="Calibri"/>
          <w:smallCaps/>
          <w:color w:val="auto"/>
          <w:u w:val="single"/>
        </w:rPr>
        <w:tab/>
      </w:r>
      <w:r w:rsidRPr="001866CD">
        <w:rPr>
          <w:rFonts w:ascii="Calibri" w:hAnsi="Calibri" w:cs="Calibri"/>
          <w:smallCaps/>
          <w:color w:val="auto"/>
          <w:u w:val="single"/>
        </w:rPr>
        <w:tab/>
      </w:r>
    </w:p>
    <w:sectPr w:rsidR="00782917" w:rsidRPr="00B51625" w:rsidSect="007424A4">
      <w:footerReference w:type="default" r:id="rId24"/>
      <w:footerReference w:type="first" r:id="rId25"/>
      <w:pgSz w:w="12240" w:h="15840" w:code="1"/>
      <w:pgMar w:top="810" w:right="1440" w:bottom="117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DC6" w:rsidRDefault="00926DC6">
      <w:pPr>
        <w:spacing w:after="0"/>
      </w:pPr>
      <w:r>
        <w:separator/>
      </w:r>
    </w:p>
  </w:endnote>
  <w:endnote w:type="continuationSeparator" w:id="0">
    <w:p w:rsidR="00926DC6" w:rsidRDefault="00926D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DDA" w:rsidRPr="007424A4" w:rsidRDefault="00580DDA" w:rsidP="007424A4">
    <w:pPr>
      <w:pStyle w:val="Footer"/>
      <w:jc w:val="right"/>
      <w:rPr>
        <w:rFonts w:ascii="Times New Roman" w:hAnsi="Times New Roman"/>
        <w:sz w:val="20"/>
        <w:szCs w:val="20"/>
      </w:rPr>
    </w:pPr>
    <w:r w:rsidRPr="007424A4">
      <w:rPr>
        <w:rFonts w:ascii="Times New Roman" w:hAnsi="Times New Roman"/>
        <w:sz w:val="20"/>
        <w:szCs w:val="20"/>
      </w:rPr>
      <w:t xml:space="preserve">Page </w:t>
    </w:r>
    <w:sdt>
      <w:sdtPr>
        <w:rPr>
          <w:rFonts w:ascii="Times New Roman" w:hAnsi="Times New Roman"/>
          <w:sz w:val="20"/>
          <w:szCs w:val="20"/>
        </w:rPr>
        <w:id w:val="787945584"/>
        <w:docPartObj>
          <w:docPartGallery w:val="Page Numbers (Bottom of Page)"/>
          <w:docPartUnique/>
        </w:docPartObj>
      </w:sdtPr>
      <w:sdtEndPr>
        <w:rPr>
          <w:noProof/>
        </w:rPr>
      </w:sdtEndPr>
      <w:sdtContent>
        <w:r w:rsidRPr="007424A4">
          <w:rPr>
            <w:rFonts w:ascii="Times New Roman" w:hAnsi="Times New Roman"/>
            <w:sz w:val="20"/>
            <w:szCs w:val="20"/>
          </w:rPr>
          <w:fldChar w:fldCharType="begin"/>
        </w:r>
        <w:r w:rsidRPr="007424A4">
          <w:rPr>
            <w:rFonts w:ascii="Times New Roman" w:hAnsi="Times New Roman"/>
            <w:sz w:val="20"/>
            <w:szCs w:val="20"/>
          </w:rPr>
          <w:instrText xml:space="preserve"> PAGE   \* MERGEFORMAT </w:instrText>
        </w:r>
        <w:r w:rsidRPr="007424A4">
          <w:rPr>
            <w:rFonts w:ascii="Times New Roman" w:hAnsi="Times New Roman"/>
            <w:sz w:val="20"/>
            <w:szCs w:val="20"/>
          </w:rPr>
          <w:fldChar w:fldCharType="separate"/>
        </w:r>
        <w:r w:rsidR="00B12E21">
          <w:rPr>
            <w:rFonts w:ascii="Times New Roman" w:hAnsi="Times New Roman"/>
            <w:noProof/>
            <w:sz w:val="20"/>
            <w:szCs w:val="20"/>
          </w:rPr>
          <w:t>2</w:t>
        </w:r>
        <w:r w:rsidRPr="007424A4">
          <w:rPr>
            <w:rFonts w:ascii="Times New Roman" w:hAnsi="Times New Roman"/>
            <w:noProof/>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DDA" w:rsidRDefault="00580DDA" w:rsidP="009658CB">
    <w:pPr>
      <w:pStyle w:val="Footer"/>
      <w:tabs>
        <w:tab w:val="clear" w:pos="8640"/>
        <w:tab w:val="right" w:pos="936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DC6" w:rsidRDefault="00926DC6">
      <w:pPr>
        <w:spacing w:after="0"/>
      </w:pPr>
      <w:r>
        <w:separator/>
      </w:r>
    </w:p>
  </w:footnote>
  <w:footnote w:type="continuationSeparator" w:id="0">
    <w:p w:rsidR="00926DC6" w:rsidRDefault="00926DC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3pt;height:96pt" o:bullet="t">
        <v:imagedata r:id="rId1" o:title="MC900030677[1]"/>
      </v:shape>
    </w:pict>
  </w:numPicBullet>
  <w:abstractNum w:abstractNumId="0" w15:restartNumberingAfterBreak="0">
    <w:nsid w:val="00C36ADE"/>
    <w:multiLevelType w:val="hybridMultilevel"/>
    <w:tmpl w:val="411E806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544C61"/>
    <w:multiLevelType w:val="hybridMultilevel"/>
    <w:tmpl w:val="EDEAB5A0"/>
    <w:lvl w:ilvl="0" w:tplc="CD48FA18">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7410ABD"/>
    <w:multiLevelType w:val="hybridMultilevel"/>
    <w:tmpl w:val="D124E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9B67FF"/>
    <w:multiLevelType w:val="hybridMultilevel"/>
    <w:tmpl w:val="CB4A5E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EB6004"/>
    <w:multiLevelType w:val="hybridMultilevel"/>
    <w:tmpl w:val="66787C96"/>
    <w:lvl w:ilvl="0" w:tplc="E82EF4C8">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273B9B"/>
    <w:multiLevelType w:val="hybridMultilevel"/>
    <w:tmpl w:val="DF6A93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1317B2"/>
    <w:multiLevelType w:val="hybridMultilevel"/>
    <w:tmpl w:val="CAE2F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1255D"/>
    <w:multiLevelType w:val="hybridMultilevel"/>
    <w:tmpl w:val="0F3CE7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986B04"/>
    <w:multiLevelType w:val="hybridMultilevel"/>
    <w:tmpl w:val="8FFE86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6C2FF7"/>
    <w:multiLevelType w:val="hybridMultilevel"/>
    <w:tmpl w:val="555C172E"/>
    <w:lvl w:ilvl="0" w:tplc="AC4C82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121BB8"/>
    <w:multiLevelType w:val="hybridMultilevel"/>
    <w:tmpl w:val="49A81C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A51554"/>
    <w:multiLevelType w:val="hybridMultilevel"/>
    <w:tmpl w:val="DC5073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D41A4D"/>
    <w:multiLevelType w:val="hybridMultilevel"/>
    <w:tmpl w:val="4FD29476"/>
    <w:lvl w:ilvl="0" w:tplc="5F420244">
      <w:start w:val="1"/>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B703FA"/>
    <w:multiLevelType w:val="hybridMultilevel"/>
    <w:tmpl w:val="5E02C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A86DA5"/>
    <w:multiLevelType w:val="hybridMultilevel"/>
    <w:tmpl w:val="2C32D3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0637A2"/>
    <w:multiLevelType w:val="hybridMultilevel"/>
    <w:tmpl w:val="EE7CC4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34173F"/>
    <w:multiLevelType w:val="hybridMultilevel"/>
    <w:tmpl w:val="DDDA873C"/>
    <w:lvl w:ilvl="0" w:tplc="4740C6BE">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207A32"/>
    <w:multiLevelType w:val="hybridMultilevel"/>
    <w:tmpl w:val="60621D12"/>
    <w:lvl w:ilvl="0" w:tplc="B676638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794AEF"/>
    <w:multiLevelType w:val="hybridMultilevel"/>
    <w:tmpl w:val="D2B626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7B659E"/>
    <w:multiLevelType w:val="hybridMultilevel"/>
    <w:tmpl w:val="3904B5FC"/>
    <w:lvl w:ilvl="0" w:tplc="C720C22A">
      <w:start w:val="1"/>
      <w:numFmt w:val="decimal"/>
      <w:lvlText w:val="%1."/>
      <w:lvlJc w:val="left"/>
      <w:pPr>
        <w:tabs>
          <w:tab w:val="num" w:pos="720"/>
        </w:tabs>
        <w:ind w:left="720" w:hanging="360"/>
      </w:pPr>
      <w:rPr>
        <w:rFonts w:hint="default"/>
      </w:rPr>
    </w:lvl>
    <w:lvl w:ilvl="1" w:tplc="FFA857B0">
      <w:start w:val="1"/>
      <w:numFmt w:val="lowerLetter"/>
      <w:lvlText w:val="%2."/>
      <w:lvlJc w:val="left"/>
      <w:pPr>
        <w:tabs>
          <w:tab w:val="num" w:pos="1440"/>
        </w:tabs>
        <w:ind w:left="1440" w:hanging="360"/>
      </w:pPr>
      <w:rPr>
        <w:rFonts w:hint="default"/>
      </w:rPr>
    </w:lvl>
    <w:lvl w:ilvl="2" w:tplc="C720C22A">
      <w:start w:val="1"/>
      <w:numFmt w:val="decimal"/>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27329D"/>
    <w:multiLevelType w:val="hybridMultilevel"/>
    <w:tmpl w:val="CC42BC4C"/>
    <w:lvl w:ilvl="0" w:tplc="C40456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C93476A"/>
    <w:multiLevelType w:val="hybridMultilevel"/>
    <w:tmpl w:val="B1CC9150"/>
    <w:lvl w:ilvl="0" w:tplc="C720C2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E9A17CE"/>
    <w:multiLevelType w:val="hybridMultilevel"/>
    <w:tmpl w:val="CAE2F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6A5F03"/>
    <w:multiLevelType w:val="hybridMultilevel"/>
    <w:tmpl w:val="60D2E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1F363AC"/>
    <w:multiLevelType w:val="hybridMultilevel"/>
    <w:tmpl w:val="1682CE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3A20E8F"/>
    <w:multiLevelType w:val="hybridMultilevel"/>
    <w:tmpl w:val="64104FEE"/>
    <w:lvl w:ilvl="0" w:tplc="C720C22A">
      <w:start w:val="1"/>
      <w:numFmt w:val="decimal"/>
      <w:lvlText w:val="%1."/>
      <w:lvlJc w:val="left"/>
      <w:pPr>
        <w:tabs>
          <w:tab w:val="num" w:pos="789"/>
        </w:tabs>
        <w:ind w:left="789" w:hanging="360"/>
      </w:pPr>
      <w:rPr>
        <w:rFonts w:hint="default"/>
        <w:b w:val="0"/>
        <w:i w:val="0"/>
      </w:r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26" w15:restartNumberingAfterBreak="0">
    <w:nsid w:val="351C24D3"/>
    <w:multiLevelType w:val="hybridMultilevel"/>
    <w:tmpl w:val="1814FD1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C334C3"/>
    <w:multiLevelType w:val="hybridMultilevel"/>
    <w:tmpl w:val="EEB433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2406F5"/>
    <w:multiLevelType w:val="hybridMultilevel"/>
    <w:tmpl w:val="3EF48D5A"/>
    <w:lvl w:ilvl="0" w:tplc="4740C6B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9C90313"/>
    <w:multiLevelType w:val="hybridMultilevel"/>
    <w:tmpl w:val="325C6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A84090B"/>
    <w:multiLevelType w:val="hybridMultilevel"/>
    <w:tmpl w:val="20F6D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F171D14"/>
    <w:multiLevelType w:val="hybridMultilevel"/>
    <w:tmpl w:val="410E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A0433D"/>
    <w:multiLevelType w:val="hybridMultilevel"/>
    <w:tmpl w:val="80746768"/>
    <w:lvl w:ilvl="0" w:tplc="701C508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4110021"/>
    <w:multiLevelType w:val="hybridMultilevel"/>
    <w:tmpl w:val="1DCED1D0"/>
    <w:lvl w:ilvl="0" w:tplc="AD5C4D78">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B54116"/>
    <w:multiLevelType w:val="hybridMultilevel"/>
    <w:tmpl w:val="41E2E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78047B2"/>
    <w:multiLevelType w:val="hybridMultilevel"/>
    <w:tmpl w:val="BE7E9EEE"/>
    <w:lvl w:ilvl="0" w:tplc="D7DA6D9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95A3DB1"/>
    <w:multiLevelType w:val="hybridMultilevel"/>
    <w:tmpl w:val="ED403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CA352AC"/>
    <w:multiLevelType w:val="hybridMultilevel"/>
    <w:tmpl w:val="CE180D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EF13362"/>
    <w:multiLevelType w:val="hybridMultilevel"/>
    <w:tmpl w:val="2EC0D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2E6033"/>
    <w:multiLevelType w:val="hybridMultilevel"/>
    <w:tmpl w:val="A0208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120713C"/>
    <w:multiLevelType w:val="hybridMultilevel"/>
    <w:tmpl w:val="A594A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1EE5AA1"/>
    <w:multiLevelType w:val="hybridMultilevel"/>
    <w:tmpl w:val="19FAF9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1F60A18"/>
    <w:multiLevelType w:val="hybridMultilevel"/>
    <w:tmpl w:val="C0B09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6161A1"/>
    <w:multiLevelType w:val="hybridMultilevel"/>
    <w:tmpl w:val="655CDF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558552E"/>
    <w:multiLevelType w:val="hybridMultilevel"/>
    <w:tmpl w:val="016E21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AD3F5F"/>
    <w:multiLevelType w:val="hybridMultilevel"/>
    <w:tmpl w:val="C9D80834"/>
    <w:lvl w:ilvl="0" w:tplc="3962AFF6">
      <w:start w:val="1"/>
      <w:numFmt w:val="decimal"/>
      <w:lvlText w:val="%1."/>
      <w:lvlJc w:val="left"/>
      <w:pPr>
        <w:tabs>
          <w:tab w:val="num" w:pos="1800"/>
        </w:tabs>
        <w:ind w:left="1800" w:hanging="360"/>
      </w:pPr>
      <w:rPr>
        <w:rFonts w:hint="default"/>
        <w:color w:val="auto"/>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15:restartNumberingAfterBreak="0">
    <w:nsid w:val="58433CD0"/>
    <w:multiLevelType w:val="hybridMultilevel"/>
    <w:tmpl w:val="6D7A4402"/>
    <w:lvl w:ilvl="0" w:tplc="95DA50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7" w15:restartNumberingAfterBreak="0">
    <w:nsid w:val="58B43D29"/>
    <w:multiLevelType w:val="hybridMultilevel"/>
    <w:tmpl w:val="2460CB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3B4DE7"/>
    <w:multiLevelType w:val="hybridMultilevel"/>
    <w:tmpl w:val="4DC25E18"/>
    <w:lvl w:ilvl="0" w:tplc="0409000F">
      <w:start w:val="1"/>
      <w:numFmt w:val="decimal"/>
      <w:lvlText w:val="%1."/>
      <w:lvlJc w:val="left"/>
      <w:pPr>
        <w:tabs>
          <w:tab w:val="num" w:pos="720"/>
        </w:tabs>
        <w:ind w:left="720" w:hanging="360"/>
      </w:pPr>
      <w:rPr>
        <w:rFonts w:hint="default"/>
      </w:rPr>
    </w:lvl>
    <w:lvl w:ilvl="1" w:tplc="95DA5022">
      <w:start w:val="1"/>
      <w:numFmt w:val="decimal"/>
      <w:lvlText w:val="%2."/>
      <w:lvlJc w:val="left"/>
      <w:pPr>
        <w:tabs>
          <w:tab w:val="num" w:pos="1440"/>
        </w:tabs>
        <w:ind w:left="1440" w:hanging="360"/>
      </w:pPr>
      <w:rPr>
        <w:rFonts w:hint="default"/>
      </w:rPr>
    </w:lvl>
    <w:lvl w:ilvl="2" w:tplc="52D4FDE4">
      <w:start w:val="1"/>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C10115D"/>
    <w:multiLevelType w:val="hybridMultilevel"/>
    <w:tmpl w:val="977AC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EF05BF3"/>
    <w:multiLevelType w:val="hybridMultilevel"/>
    <w:tmpl w:val="A76C76E6"/>
    <w:lvl w:ilvl="0" w:tplc="4740C6B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148400E"/>
    <w:multiLevelType w:val="hybridMultilevel"/>
    <w:tmpl w:val="CCBE52DC"/>
    <w:lvl w:ilvl="0" w:tplc="FF366546">
      <w:start w:val="2"/>
      <w:numFmt w:val="bullet"/>
      <w:lvlText w:val="-"/>
      <w:lvlJc w:val="left"/>
      <w:pPr>
        <w:ind w:left="720" w:hanging="360"/>
      </w:pPr>
      <w:rPr>
        <w:rFonts w:ascii="Calibri" w:eastAsia="Times New Roman" w:hAnsi="Calibri" w:cs="Calibri"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5C5081"/>
    <w:multiLevelType w:val="hybridMultilevel"/>
    <w:tmpl w:val="A51254D2"/>
    <w:lvl w:ilvl="0" w:tplc="0409000F">
      <w:start w:val="1"/>
      <w:numFmt w:val="decimal"/>
      <w:lvlText w:val="%1."/>
      <w:lvlJc w:val="left"/>
      <w:pPr>
        <w:tabs>
          <w:tab w:val="num" w:pos="720"/>
        </w:tabs>
        <w:ind w:left="720" w:hanging="360"/>
      </w:pPr>
    </w:lvl>
    <w:lvl w:ilvl="1" w:tplc="D5BC32A0">
      <w:start w:val="1"/>
      <w:numFmt w:val="lowerLetter"/>
      <w:lvlText w:val="(%2)"/>
      <w:lvlJc w:val="left"/>
      <w:pPr>
        <w:tabs>
          <w:tab w:val="num" w:pos="1452"/>
        </w:tabs>
        <w:ind w:left="1452" w:hanging="372"/>
      </w:pPr>
      <w:rPr>
        <w:rFonts w:hint="default"/>
      </w:rPr>
    </w:lvl>
    <w:lvl w:ilvl="2" w:tplc="8CC01FBC">
      <w:start w:val="2"/>
      <w:numFmt w:val="bullet"/>
      <w:lvlText w:val=""/>
      <w:lvlJc w:val="left"/>
      <w:pPr>
        <w:tabs>
          <w:tab w:val="num" w:pos="2925"/>
        </w:tabs>
        <w:ind w:left="2925" w:hanging="945"/>
      </w:pPr>
      <w:rPr>
        <w:rFonts w:ascii="Wingdings" w:eastAsia="Times New Roman" w:hAnsi="Wingdings"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2DB2842"/>
    <w:multiLevelType w:val="hybridMultilevel"/>
    <w:tmpl w:val="55C854DA"/>
    <w:lvl w:ilvl="0" w:tplc="C720C22A">
      <w:start w:val="1"/>
      <w:numFmt w:val="decimal"/>
      <w:lvlText w:val="%1."/>
      <w:lvlJc w:val="left"/>
      <w:pPr>
        <w:tabs>
          <w:tab w:val="num" w:pos="789"/>
        </w:tabs>
        <w:ind w:left="789" w:hanging="360"/>
      </w:pPr>
      <w:rPr>
        <w:rFonts w:hint="default"/>
        <w:b w:val="0"/>
        <w:i w:val="0"/>
      </w:r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54" w15:restartNumberingAfterBreak="0">
    <w:nsid w:val="64D87999"/>
    <w:multiLevelType w:val="hybridMultilevel"/>
    <w:tmpl w:val="63F64DB6"/>
    <w:lvl w:ilvl="0" w:tplc="9368770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6B91D2B"/>
    <w:multiLevelType w:val="hybridMultilevel"/>
    <w:tmpl w:val="6568C5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71E39B2"/>
    <w:multiLevelType w:val="hybridMultilevel"/>
    <w:tmpl w:val="648CC5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7E801C3"/>
    <w:multiLevelType w:val="hybridMultilevel"/>
    <w:tmpl w:val="6876F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8652A75"/>
    <w:multiLevelType w:val="hybridMultilevel"/>
    <w:tmpl w:val="FCCCB3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68850B4A"/>
    <w:multiLevelType w:val="hybridMultilevel"/>
    <w:tmpl w:val="9DB84B60"/>
    <w:lvl w:ilvl="0" w:tplc="395AAC50">
      <w:start w:val="1"/>
      <w:numFmt w:val="bullet"/>
      <w:pStyle w:val="Text-Bulleted-Sub2"/>
      <w:lvlText w:val="▪"/>
      <w:lvlJc w:val="left"/>
      <w:pPr>
        <w:tabs>
          <w:tab w:val="num" w:pos="-360"/>
        </w:tabs>
        <w:ind w:left="-360" w:hanging="360"/>
      </w:pPr>
      <w:rPr>
        <w:rFonts w:ascii="Times New Roman" w:cs="Times New Roman" w:hint="default"/>
        <w:sz w:val="24"/>
        <w:vertAlign w:val="baseline"/>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0" w15:restartNumberingAfterBreak="0">
    <w:nsid w:val="68F416F5"/>
    <w:multiLevelType w:val="hybridMultilevel"/>
    <w:tmpl w:val="DAE0614A"/>
    <w:lvl w:ilvl="0" w:tplc="0409000F">
      <w:start w:val="1"/>
      <w:numFmt w:val="decimal"/>
      <w:lvlText w:val="%1."/>
      <w:lvlJc w:val="left"/>
      <w:pPr>
        <w:tabs>
          <w:tab w:val="num" w:pos="720"/>
        </w:tabs>
        <w:ind w:left="720" w:hanging="360"/>
      </w:pPr>
    </w:lvl>
    <w:lvl w:ilvl="1" w:tplc="3962AFF6">
      <w:start w:val="1"/>
      <w:numFmt w:val="decimal"/>
      <w:lvlText w:val="%2."/>
      <w:lvlJc w:val="left"/>
      <w:pPr>
        <w:tabs>
          <w:tab w:val="num" w:pos="1440"/>
        </w:tabs>
        <w:ind w:left="1440" w:hanging="360"/>
      </w:pPr>
      <w:rPr>
        <w:rFonts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C5265DF"/>
    <w:multiLevelType w:val="hybridMultilevel"/>
    <w:tmpl w:val="B52263EE"/>
    <w:lvl w:ilvl="0" w:tplc="30AA45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DBF07B9"/>
    <w:multiLevelType w:val="hybridMultilevel"/>
    <w:tmpl w:val="3A123A34"/>
    <w:lvl w:ilvl="0" w:tplc="9FB8BF7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E516654"/>
    <w:multiLevelType w:val="hybridMultilevel"/>
    <w:tmpl w:val="C65C3900"/>
    <w:lvl w:ilvl="0" w:tplc="4740C6B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30429CD"/>
    <w:multiLevelType w:val="hybridMultilevel"/>
    <w:tmpl w:val="8B98DF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3FB3FE2"/>
    <w:multiLevelType w:val="hybridMultilevel"/>
    <w:tmpl w:val="000C3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67A7263"/>
    <w:multiLevelType w:val="hybridMultilevel"/>
    <w:tmpl w:val="3872C3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7E84AD7"/>
    <w:multiLevelType w:val="hybridMultilevel"/>
    <w:tmpl w:val="0736261A"/>
    <w:lvl w:ilvl="0" w:tplc="077C5F84">
      <w:start w:val="1"/>
      <w:numFmt w:val="decimal"/>
      <w:lvlText w:val="%1."/>
      <w:lvlJc w:val="left"/>
      <w:pPr>
        <w:tabs>
          <w:tab w:val="num" w:pos="720"/>
        </w:tabs>
        <w:ind w:left="720" w:hanging="360"/>
      </w:pPr>
      <w:rPr>
        <w:rFonts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80A5C33"/>
    <w:multiLevelType w:val="hybridMultilevel"/>
    <w:tmpl w:val="2AB0E6A2"/>
    <w:lvl w:ilvl="0" w:tplc="257EA560">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9795D30"/>
    <w:multiLevelType w:val="hybridMultilevel"/>
    <w:tmpl w:val="8BF837B4"/>
    <w:lvl w:ilvl="0" w:tplc="4740C6BE">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99C33C8"/>
    <w:multiLevelType w:val="hybridMultilevel"/>
    <w:tmpl w:val="7CA0AD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A0F56B9"/>
    <w:multiLevelType w:val="hybridMultilevel"/>
    <w:tmpl w:val="883AB00E"/>
    <w:lvl w:ilvl="0" w:tplc="7ADA71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15:restartNumberingAfterBreak="0">
    <w:nsid w:val="7B9A1144"/>
    <w:multiLevelType w:val="hybridMultilevel"/>
    <w:tmpl w:val="8F2E5E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E5C5CEE"/>
    <w:multiLevelType w:val="hybridMultilevel"/>
    <w:tmpl w:val="B59CB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EF13604"/>
    <w:multiLevelType w:val="hybridMultilevel"/>
    <w:tmpl w:val="C9E60DD2"/>
    <w:lvl w:ilvl="0" w:tplc="735E81B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9"/>
  </w:num>
  <w:num w:numId="2">
    <w:abstractNumId w:val="65"/>
  </w:num>
  <w:num w:numId="3">
    <w:abstractNumId w:val="34"/>
  </w:num>
  <w:num w:numId="4">
    <w:abstractNumId w:val="3"/>
  </w:num>
  <w:num w:numId="5">
    <w:abstractNumId w:val="45"/>
  </w:num>
  <w:num w:numId="6">
    <w:abstractNumId w:val="67"/>
  </w:num>
  <w:num w:numId="7">
    <w:abstractNumId w:val="36"/>
  </w:num>
  <w:num w:numId="8">
    <w:abstractNumId w:val="60"/>
  </w:num>
  <w:num w:numId="9">
    <w:abstractNumId w:val="70"/>
  </w:num>
  <w:num w:numId="10">
    <w:abstractNumId w:val="71"/>
  </w:num>
  <w:num w:numId="11">
    <w:abstractNumId w:val="35"/>
  </w:num>
  <w:num w:numId="12">
    <w:abstractNumId w:val="21"/>
  </w:num>
  <w:num w:numId="13">
    <w:abstractNumId w:val="19"/>
  </w:num>
  <w:num w:numId="14">
    <w:abstractNumId w:val="25"/>
  </w:num>
  <w:num w:numId="15">
    <w:abstractNumId w:val="53"/>
  </w:num>
  <w:num w:numId="16">
    <w:abstractNumId w:val="28"/>
  </w:num>
  <w:num w:numId="17">
    <w:abstractNumId w:val="50"/>
  </w:num>
  <w:num w:numId="18">
    <w:abstractNumId w:val="63"/>
  </w:num>
  <w:num w:numId="19">
    <w:abstractNumId w:val="69"/>
  </w:num>
  <w:num w:numId="20">
    <w:abstractNumId w:val="16"/>
  </w:num>
  <w:num w:numId="21">
    <w:abstractNumId w:val="48"/>
  </w:num>
  <w:num w:numId="22">
    <w:abstractNumId w:val="57"/>
  </w:num>
  <w:num w:numId="23">
    <w:abstractNumId w:val="66"/>
  </w:num>
  <w:num w:numId="24">
    <w:abstractNumId w:val="64"/>
  </w:num>
  <w:num w:numId="25">
    <w:abstractNumId w:val="72"/>
  </w:num>
  <w:num w:numId="26">
    <w:abstractNumId w:val="14"/>
  </w:num>
  <w:num w:numId="27">
    <w:abstractNumId w:val="41"/>
  </w:num>
  <w:num w:numId="28">
    <w:abstractNumId w:val="27"/>
  </w:num>
  <w:num w:numId="29">
    <w:abstractNumId w:val="24"/>
  </w:num>
  <w:num w:numId="30">
    <w:abstractNumId w:val="2"/>
  </w:num>
  <w:num w:numId="31">
    <w:abstractNumId w:val="58"/>
  </w:num>
  <w:num w:numId="32">
    <w:abstractNumId w:val="39"/>
  </w:num>
  <w:num w:numId="33">
    <w:abstractNumId w:val="29"/>
  </w:num>
  <w:num w:numId="34">
    <w:abstractNumId w:val="23"/>
  </w:num>
  <w:num w:numId="35">
    <w:abstractNumId w:val="55"/>
  </w:num>
  <w:num w:numId="36">
    <w:abstractNumId w:val="10"/>
  </w:num>
  <w:num w:numId="37">
    <w:abstractNumId w:val="15"/>
  </w:num>
  <w:num w:numId="38">
    <w:abstractNumId w:val="8"/>
  </w:num>
  <w:num w:numId="39">
    <w:abstractNumId w:val="11"/>
  </w:num>
  <w:num w:numId="40">
    <w:abstractNumId w:val="73"/>
  </w:num>
  <w:num w:numId="41">
    <w:abstractNumId w:val="40"/>
  </w:num>
  <w:num w:numId="42">
    <w:abstractNumId w:val="52"/>
  </w:num>
  <w:num w:numId="43">
    <w:abstractNumId w:val="17"/>
  </w:num>
  <w:num w:numId="44">
    <w:abstractNumId w:val="37"/>
  </w:num>
  <w:num w:numId="45">
    <w:abstractNumId w:val="56"/>
  </w:num>
  <w:num w:numId="46">
    <w:abstractNumId w:val="47"/>
  </w:num>
  <w:num w:numId="47">
    <w:abstractNumId w:val="4"/>
  </w:num>
  <w:num w:numId="48">
    <w:abstractNumId w:val="1"/>
  </w:num>
  <w:num w:numId="49">
    <w:abstractNumId w:val="18"/>
  </w:num>
  <w:num w:numId="50">
    <w:abstractNumId w:val="7"/>
  </w:num>
  <w:num w:numId="51">
    <w:abstractNumId w:val="20"/>
  </w:num>
  <w:num w:numId="52">
    <w:abstractNumId w:val="9"/>
  </w:num>
  <w:num w:numId="53">
    <w:abstractNumId w:val="74"/>
  </w:num>
  <w:num w:numId="54">
    <w:abstractNumId w:val="33"/>
  </w:num>
  <w:num w:numId="55">
    <w:abstractNumId w:val="54"/>
  </w:num>
  <w:num w:numId="56">
    <w:abstractNumId w:val="12"/>
  </w:num>
  <w:num w:numId="57">
    <w:abstractNumId w:val="13"/>
  </w:num>
  <w:num w:numId="58">
    <w:abstractNumId w:val="44"/>
  </w:num>
  <w:num w:numId="59">
    <w:abstractNumId w:val="30"/>
  </w:num>
  <w:num w:numId="60">
    <w:abstractNumId w:val="59"/>
  </w:num>
  <w:num w:numId="61">
    <w:abstractNumId w:val="32"/>
  </w:num>
  <w:num w:numId="62">
    <w:abstractNumId w:val="43"/>
  </w:num>
  <w:num w:numId="63">
    <w:abstractNumId w:val="5"/>
  </w:num>
  <w:num w:numId="64">
    <w:abstractNumId w:val="46"/>
  </w:num>
  <w:num w:numId="65">
    <w:abstractNumId w:val="0"/>
  </w:num>
  <w:num w:numId="66">
    <w:abstractNumId w:val="61"/>
  </w:num>
  <w:num w:numId="67">
    <w:abstractNumId w:val="22"/>
  </w:num>
  <w:num w:numId="68">
    <w:abstractNumId w:val="6"/>
  </w:num>
  <w:num w:numId="69">
    <w:abstractNumId w:val="68"/>
  </w:num>
  <w:num w:numId="70">
    <w:abstractNumId w:val="42"/>
  </w:num>
  <w:num w:numId="71">
    <w:abstractNumId w:val="59"/>
  </w:num>
  <w:num w:numId="72">
    <w:abstractNumId w:val="31"/>
  </w:num>
  <w:num w:numId="73">
    <w:abstractNumId w:val="51"/>
  </w:num>
  <w:num w:numId="74">
    <w:abstractNumId w:val="62"/>
  </w:num>
  <w:num w:numId="75">
    <w:abstractNumId w:val="26"/>
  </w:num>
  <w:num w:numId="76">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readOnly" w:enforcement="1" w:cryptProviderType="rsaAES" w:cryptAlgorithmClass="hash" w:cryptAlgorithmType="typeAny" w:cryptAlgorithmSid="14" w:cryptSpinCount="100000" w:hash="xSX4dUG4z6BkgyZj1RYO2PUReklqKWgNwBVRrywBXWRncbvHrIskpzGYA/69TOfbzR6cufyn730IYYxXJSDaRQ==" w:salt="iQAC5hCTTsRHFh1i9mgpH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F1"/>
    <w:rsid w:val="0003269C"/>
    <w:rsid w:val="00064EE7"/>
    <w:rsid w:val="0006677C"/>
    <w:rsid w:val="000A6820"/>
    <w:rsid w:val="000E7951"/>
    <w:rsid w:val="000F0B8A"/>
    <w:rsid w:val="00122848"/>
    <w:rsid w:val="00132D24"/>
    <w:rsid w:val="0014218F"/>
    <w:rsid w:val="00174782"/>
    <w:rsid w:val="001C7298"/>
    <w:rsid w:val="001D1266"/>
    <w:rsid w:val="00226A43"/>
    <w:rsid w:val="00227EE0"/>
    <w:rsid w:val="002411C4"/>
    <w:rsid w:val="002D611B"/>
    <w:rsid w:val="002E6EA0"/>
    <w:rsid w:val="003479CC"/>
    <w:rsid w:val="003D4901"/>
    <w:rsid w:val="003D7AB9"/>
    <w:rsid w:val="00413973"/>
    <w:rsid w:val="004220E0"/>
    <w:rsid w:val="004540CE"/>
    <w:rsid w:val="00487DC9"/>
    <w:rsid w:val="004C035C"/>
    <w:rsid w:val="004F3389"/>
    <w:rsid w:val="005122CC"/>
    <w:rsid w:val="00522CED"/>
    <w:rsid w:val="0052343E"/>
    <w:rsid w:val="00530517"/>
    <w:rsid w:val="0053534D"/>
    <w:rsid w:val="00557228"/>
    <w:rsid w:val="00571910"/>
    <w:rsid w:val="00580DDA"/>
    <w:rsid w:val="00593880"/>
    <w:rsid w:val="005E6B18"/>
    <w:rsid w:val="00602B13"/>
    <w:rsid w:val="00620ACF"/>
    <w:rsid w:val="00632CD0"/>
    <w:rsid w:val="00635263"/>
    <w:rsid w:val="006A3118"/>
    <w:rsid w:val="006B28FD"/>
    <w:rsid w:val="006B45AF"/>
    <w:rsid w:val="006C7DCD"/>
    <w:rsid w:val="007142A7"/>
    <w:rsid w:val="007424A4"/>
    <w:rsid w:val="00782917"/>
    <w:rsid w:val="007875D1"/>
    <w:rsid w:val="00847E2A"/>
    <w:rsid w:val="00882ADC"/>
    <w:rsid w:val="008847B9"/>
    <w:rsid w:val="008B5D34"/>
    <w:rsid w:val="0090188D"/>
    <w:rsid w:val="00901F4D"/>
    <w:rsid w:val="00926DC6"/>
    <w:rsid w:val="0093427C"/>
    <w:rsid w:val="009514C1"/>
    <w:rsid w:val="00956D18"/>
    <w:rsid w:val="009658CB"/>
    <w:rsid w:val="009C4E4F"/>
    <w:rsid w:val="009C5C9D"/>
    <w:rsid w:val="009D1FF1"/>
    <w:rsid w:val="009F502B"/>
    <w:rsid w:val="00AD5491"/>
    <w:rsid w:val="00B12E21"/>
    <w:rsid w:val="00B47509"/>
    <w:rsid w:val="00B51625"/>
    <w:rsid w:val="00B62529"/>
    <w:rsid w:val="00B76DE3"/>
    <w:rsid w:val="00B90663"/>
    <w:rsid w:val="00BB17AA"/>
    <w:rsid w:val="00BD6D79"/>
    <w:rsid w:val="00BF3D36"/>
    <w:rsid w:val="00CA2991"/>
    <w:rsid w:val="00CB728A"/>
    <w:rsid w:val="00D065C5"/>
    <w:rsid w:val="00D076A6"/>
    <w:rsid w:val="00D27F6B"/>
    <w:rsid w:val="00D30887"/>
    <w:rsid w:val="00D34350"/>
    <w:rsid w:val="00DB6DD8"/>
    <w:rsid w:val="00DC2596"/>
    <w:rsid w:val="00DD2F0B"/>
    <w:rsid w:val="00E05CEC"/>
    <w:rsid w:val="00E1447C"/>
    <w:rsid w:val="00E33CEE"/>
    <w:rsid w:val="00E40BDD"/>
    <w:rsid w:val="00E41B0E"/>
    <w:rsid w:val="00E42821"/>
    <w:rsid w:val="00E4369A"/>
    <w:rsid w:val="00EB201F"/>
    <w:rsid w:val="00ED74ED"/>
    <w:rsid w:val="00F5342C"/>
    <w:rsid w:val="00F760A8"/>
    <w:rsid w:val="00FA73C3"/>
    <w:rsid w:val="00FD42C9"/>
    <w:rsid w:val="00FF2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59DB54-5D35-46E4-9AEE-94E95543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rFonts w:ascii="Arial" w:hAnsi="Arial"/>
      <w:sz w:val="24"/>
      <w:szCs w:val="24"/>
    </w:rPr>
  </w:style>
  <w:style w:type="paragraph" w:styleId="Heading1">
    <w:name w:val="heading 1"/>
    <w:basedOn w:val="Normal"/>
    <w:next w:val="Normal"/>
    <w:autoRedefine/>
    <w:qFormat/>
    <w:rsid w:val="00FD42C9"/>
    <w:pPr>
      <w:keepNext/>
      <w:keepLines/>
      <w:pBdr>
        <w:top w:val="single" w:sz="12" w:space="1" w:color="auto"/>
        <w:left w:val="single" w:sz="36" w:space="4" w:color="auto"/>
        <w:bottom w:val="single" w:sz="24" w:space="1" w:color="auto"/>
      </w:pBdr>
      <w:shd w:val="clear" w:color="auto" w:fill="000000"/>
      <w:spacing w:after="0"/>
      <w:outlineLvl w:val="0"/>
    </w:pPr>
    <w:rPr>
      <w:rFonts w:cs="Arial"/>
      <w:b/>
      <w:bCs/>
      <w:smallCaps/>
      <w:color w:val="FFFFFF"/>
      <w:sz w:val="28"/>
    </w:rPr>
  </w:style>
  <w:style w:type="paragraph" w:styleId="Heading2">
    <w:name w:val="heading 2"/>
    <w:basedOn w:val="Normal"/>
    <w:next w:val="Normal"/>
    <w:link w:val="Heading2Char"/>
    <w:qFormat/>
    <w:pPr>
      <w:keepNext/>
      <w:keepLines/>
      <w:pBdr>
        <w:bottom w:val="single" w:sz="24" w:space="1" w:color="auto"/>
      </w:pBdr>
      <w:autoSpaceDE w:val="0"/>
      <w:autoSpaceDN w:val="0"/>
      <w:adjustRightInd w:val="0"/>
      <w:spacing w:before="480" w:after="0"/>
      <w:outlineLvl w:val="1"/>
    </w:pPr>
    <w:rPr>
      <w:rFonts w:cs="Arial"/>
      <w:b/>
      <w:bCs/>
      <w:smallCaps/>
      <w:color w:val="000000"/>
      <w:sz w:val="36"/>
      <w:szCs w:val="18"/>
    </w:rPr>
  </w:style>
  <w:style w:type="paragraph" w:styleId="Heading3">
    <w:name w:val="heading 3"/>
    <w:basedOn w:val="Normal"/>
    <w:next w:val="Normal"/>
    <w:link w:val="Heading3Char"/>
    <w:qFormat/>
    <w:pPr>
      <w:keepNext/>
      <w:keepLines/>
      <w:spacing w:before="240"/>
      <w:outlineLvl w:val="2"/>
    </w:pPr>
    <w:rPr>
      <w:b/>
      <w:bCs/>
      <w:szCs w:val="20"/>
    </w:rPr>
  </w:style>
  <w:style w:type="paragraph" w:styleId="Heading4">
    <w:name w:val="heading 4"/>
    <w:basedOn w:val="Normal"/>
    <w:next w:val="Normal"/>
    <w:qFormat/>
    <w:pPr>
      <w:keepNext/>
      <w:autoSpaceDE w:val="0"/>
      <w:autoSpaceDN w:val="0"/>
      <w:adjustRightInd w:val="0"/>
      <w:spacing w:before="240"/>
      <w:outlineLvl w:val="3"/>
    </w:pPr>
    <w:rPr>
      <w:i/>
      <w:iCs/>
      <w:color w:val="000000"/>
      <w:szCs w:val="18"/>
    </w:rPr>
  </w:style>
  <w:style w:type="paragraph" w:styleId="Heading5">
    <w:name w:val="heading 5"/>
    <w:basedOn w:val="Normal"/>
    <w:next w:val="Normal"/>
    <w:qFormat/>
    <w:pPr>
      <w:keepNext/>
      <w:autoSpaceDE w:val="0"/>
      <w:autoSpaceDN w:val="0"/>
      <w:adjustRightInd w:val="0"/>
      <w:spacing w:before="240"/>
      <w:ind w:left="360"/>
      <w:outlineLvl w:val="4"/>
    </w:pPr>
    <w:rPr>
      <w:b/>
      <w:bCs/>
      <w:color w:val="000000"/>
      <w:szCs w:val="18"/>
    </w:rPr>
  </w:style>
  <w:style w:type="paragraph" w:styleId="Heading6">
    <w:name w:val="heading 6"/>
    <w:basedOn w:val="Normal"/>
    <w:next w:val="Normal"/>
    <w:qFormat/>
    <w:pPr>
      <w:keepNext/>
      <w:autoSpaceDE w:val="0"/>
      <w:autoSpaceDN w:val="0"/>
      <w:adjustRightInd w:val="0"/>
      <w:ind w:left="720"/>
      <w:outlineLvl w:val="5"/>
    </w:pPr>
    <w:rPr>
      <w:b/>
      <w:bCs/>
      <w:i/>
      <w:iCs/>
      <w:color w:val="000000"/>
      <w:szCs w:val="18"/>
    </w:rPr>
  </w:style>
  <w:style w:type="paragraph" w:styleId="Heading7">
    <w:name w:val="heading 7"/>
    <w:basedOn w:val="Normal"/>
    <w:next w:val="Normal"/>
    <w:qFormat/>
    <w:pPr>
      <w:keepNext/>
      <w:autoSpaceDE w:val="0"/>
      <w:autoSpaceDN w:val="0"/>
      <w:adjustRightInd w:val="0"/>
      <w:jc w:val="center"/>
      <w:outlineLvl w:val="6"/>
    </w:pPr>
    <w:rPr>
      <w:b/>
      <w:bCs/>
    </w:rPr>
  </w:style>
  <w:style w:type="paragraph" w:styleId="Heading8">
    <w:name w:val="heading 8"/>
    <w:basedOn w:val="Normal"/>
    <w:next w:val="Normal"/>
    <w:qFormat/>
    <w:pPr>
      <w:keepNext/>
      <w:autoSpaceDE w:val="0"/>
      <w:autoSpaceDN w:val="0"/>
      <w:adjustRightInd w:val="0"/>
      <w:outlineLvl w:val="7"/>
    </w:pPr>
    <w:rPr>
      <w:b/>
      <w:bCs/>
      <w:i/>
      <w:iCs/>
      <w:color w:val="000000"/>
      <w:szCs w:val="18"/>
    </w:rPr>
  </w:style>
  <w:style w:type="paragraph" w:styleId="Heading9">
    <w:name w:val="heading 9"/>
    <w:basedOn w:val="Normal"/>
    <w:next w:val="Normal"/>
    <w:qFormat/>
    <w:pPr>
      <w:keepNext/>
      <w:autoSpaceDE w:val="0"/>
      <w:autoSpaceDN w:val="0"/>
      <w:adjustRightInd w:val="0"/>
      <w:ind w:left="360"/>
      <w:outlineLvl w:val="8"/>
    </w:pPr>
    <w:rPr>
      <w:b/>
      <w:bCs/>
      <w:i/>
      <w:iCs/>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R">
    <w:name w:val="CFR"/>
    <w:basedOn w:val="Normal"/>
    <w:pPr>
      <w:keepNext/>
      <w:keepLines/>
      <w:spacing w:after="0"/>
      <w:jc w:val="both"/>
    </w:pPr>
    <w:rPr>
      <w:rFonts w:cs="Arial"/>
      <w:b/>
      <w:bCs/>
      <w:sz w:val="28"/>
    </w:rPr>
  </w:style>
  <w:style w:type="paragraph" w:customStyle="1" w:styleId="Normal6pt">
    <w:name w:val="Normal + 6pt"/>
    <w:basedOn w:val="Normal"/>
    <w:pPr>
      <w:keepLines/>
      <w:spacing w:before="120"/>
    </w:pPr>
    <w:rPr>
      <w:rFonts w:cs="Arial"/>
    </w:rPr>
  </w:style>
  <w:style w:type="paragraph" w:styleId="TOC1">
    <w:name w:val="toc 1"/>
    <w:basedOn w:val="Normal"/>
    <w:next w:val="Normal"/>
    <w:autoRedefine/>
    <w:uiPriority w:val="39"/>
    <w:rsid w:val="00E05CEC"/>
    <w:pPr>
      <w:keepLines/>
      <w:tabs>
        <w:tab w:val="left" w:pos="9360"/>
      </w:tabs>
      <w:spacing w:after="0"/>
      <w:ind w:left="187" w:hanging="187"/>
      <w:jc w:val="center"/>
    </w:pPr>
    <w:rPr>
      <w:rFonts w:ascii="Times New Roman" w:hAnsi="Times New Roman"/>
      <w:b/>
      <w:bCs/>
      <w:noProof/>
      <w:sz w:val="22"/>
      <w:szCs w:val="22"/>
    </w:rPr>
  </w:style>
  <w:style w:type="paragraph" w:styleId="TOC2">
    <w:name w:val="toc 2"/>
    <w:basedOn w:val="Normal"/>
    <w:next w:val="Normal"/>
    <w:autoRedefine/>
    <w:uiPriority w:val="39"/>
    <w:pPr>
      <w:keepLines/>
      <w:tabs>
        <w:tab w:val="right" w:leader="dot" w:pos="9360"/>
      </w:tabs>
      <w:spacing w:after="40"/>
      <w:ind w:left="547" w:right="1440" w:hanging="187"/>
    </w:pPr>
    <w:rPr>
      <w:noProof/>
      <w:szCs w:val="36"/>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BodyText">
    <w:name w:val="Body Text"/>
    <w:basedOn w:val="Normal"/>
    <w:semiHidden/>
    <w:pPr>
      <w:jc w:val="both"/>
    </w:pPr>
    <w:rPr>
      <w:rFonts w:cs="Arial"/>
    </w:rPr>
  </w:style>
  <w:style w:type="paragraph" w:styleId="BodyText2">
    <w:name w:val="Body Text 2"/>
    <w:basedOn w:val="Normal"/>
    <w:link w:val="BodyText2Char"/>
    <w:pPr>
      <w:autoSpaceDE w:val="0"/>
      <w:autoSpaceDN w:val="0"/>
      <w:adjustRightInd w:val="0"/>
    </w:pPr>
    <w:rPr>
      <w:rFonts w:cs="Arial"/>
      <w:color w:val="000000"/>
      <w:szCs w:val="18"/>
    </w:rPr>
  </w:style>
  <w:style w:type="paragraph" w:customStyle="1" w:styleId="Text-Bulleted-Sub2">
    <w:name w:val="Text - Bulleted - Sub 2"/>
    <w:basedOn w:val="Normal"/>
    <w:pPr>
      <w:numPr>
        <w:numId w:val="60"/>
      </w:numPr>
    </w:pPr>
  </w:style>
  <w:style w:type="paragraph" w:styleId="BodyTextIndent2">
    <w:name w:val="Body Text Indent 2"/>
    <w:basedOn w:val="Normal"/>
    <w:semiHidden/>
    <w:pPr>
      <w:autoSpaceDE w:val="0"/>
      <w:autoSpaceDN w:val="0"/>
      <w:adjustRightInd w:val="0"/>
      <w:ind w:left="720" w:hanging="360"/>
    </w:pPr>
    <w:rPr>
      <w:rFonts w:cs="Arial"/>
      <w:color w:val="000000"/>
      <w:szCs w:val="18"/>
    </w:rPr>
  </w:style>
  <w:style w:type="paragraph" w:styleId="Title">
    <w:name w:val="Title"/>
    <w:basedOn w:val="Normal"/>
    <w:qFormat/>
    <w:pPr>
      <w:spacing w:after="0"/>
      <w:jc w:val="center"/>
    </w:pPr>
    <w:rPr>
      <w:rFonts w:ascii="Times New Roman" w:hAnsi="Times New Roman"/>
      <w:b/>
      <w:bCs/>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styleId="BodyTextIndent">
    <w:name w:val="Body Text Indent"/>
    <w:basedOn w:val="Normal"/>
    <w:semiHidden/>
    <w:pPr>
      <w:autoSpaceDE w:val="0"/>
      <w:autoSpaceDN w:val="0"/>
      <w:adjustRightInd w:val="0"/>
      <w:spacing w:after="0"/>
      <w:ind w:left="360"/>
    </w:pPr>
    <w:rPr>
      <w:rFonts w:ascii="Times New Roman" w:hAnsi="Times New Roman"/>
      <w:color w:val="000000"/>
      <w:szCs w:val="18"/>
    </w:rPr>
  </w:style>
  <w:style w:type="paragraph" w:styleId="BodyTextIndent3">
    <w:name w:val="Body Text Indent 3"/>
    <w:basedOn w:val="Normal"/>
    <w:semiHidden/>
    <w:pPr>
      <w:ind w:left="720"/>
    </w:pPr>
    <w:rPr>
      <w:rFonts w:cs="Arial"/>
    </w:rPr>
  </w:style>
  <w:style w:type="paragraph" w:styleId="BodyText3">
    <w:name w:val="Body Text 3"/>
    <w:basedOn w:val="Normal"/>
    <w:semiHidden/>
    <w:rPr>
      <w:b/>
      <w:bCs/>
      <w:sz w:val="32"/>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sz w:val="20"/>
      <w:szCs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customStyle="1" w:styleId="Default">
    <w:name w:val="Default"/>
    <w:rsid w:val="00847E2A"/>
    <w:pPr>
      <w:autoSpaceDE w:val="0"/>
      <w:autoSpaceDN w:val="0"/>
      <w:adjustRightInd w:val="0"/>
    </w:pPr>
    <w:rPr>
      <w:color w:val="000000"/>
      <w:sz w:val="24"/>
      <w:szCs w:val="24"/>
    </w:rPr>
  </w:style>
  <w:style w:type="character" w:customStyle="1" w:styleId="FooterChar">
    <w:name w:val="Footer Char"/>
    <w:link w:val="Footer"/>
    <w:uiPriority w:val="99"/>
    <w:rsid w:val="00413973"/>
    <w:rPr>
      <w:rFonts w:ascii="Arial" w:hAnsi="Arial"/>
      <w:sz w:val="24"/>
      <w:szCs w:val="24"/>
    </w:rPr>
  </w:style>
  <w:style w:type="paragraph" w:styleId="BalloonText">
    <w:name w:val="Balloon Text"/>
    <w:basedOn w:val="Normal"/>
    <w:link w:val="BalloonTextChar"/>
    <w:uiPriority w:val="99"/>
    <w:semiHidden/>
    <w:unhideWhenUsed/>
    <w:rsid w:val="009658CB"/>
    <w:pPr>
      <w:spacing w:after="0"/>
    </w:pPr>
    <w:rPr>
      <w:rFonts w:ascii="Tahoma" w:hAnsi="Tahoma" w:cs="Tahoma"/>
      <w:sz w:val="16"/>
      <w:szCs w:val="16"/>
    </w:rPr>
  </w:style>
  <w:style w:type="character" w:customStyle="1" w:styleId="BalloonTextChar">
    <w:name w:val="Balloon Text Char"/>
    <w:link w:val="BalloonText"/>
    <w:uiPriority w:val="99"/>
    <w:semiHidden/>
    <w:rsid w:val="009658CB"/>
    <w:rPr>
      <w:rFonts w:ascii="Tahoma" w:hAnsi="Tahoma" w:cs="Tahoma"/>
      <w:sz w:val="16"/>
      <w:szCs w:val="16"/>
    </w:rPr>
  </w:style>
  <w:style w:type="character" w:customStyle="1" w:styleId="Heading3Char">
    <w:name w:val="Heading 3 Char"/>
    <w:link w:val="Heading3"/>
    <w:rsid w:val="00226A43"/>
    <w:rPr>
      <w:rFonts w:ascii="Arial" w:hAnsi="Arial"/>
      <w:b/>
      <w:bCs/>
      <w:sz w:val="24"/>
    </w:rPr>
  </w:style>
  <w:style w:type="paragraph" w:customStyle="1" w:styleId="BodyText1">
    <w:name w:val="Body Text1"/>
    <w:rsid w:val="002D611B"/>
    <w:pPr>
      <w:widowControl w:val="0"/>
      <w:autoSpaceDE w:val="0"/>
      <w:autoSpaceDN w:val="0"/>
      <w:adjustRightInd w:val="0"/>
      <w:spacing w:line="250" w:lineRule="atLeast"/>
    </w:pPr>
    <w:rPr>
      <w:rFonts w:ascii="Optima" w:hAnsi="Optima" w:cs="Optima"/>
      <w:color w:val="000000"/>
      <w:sz w:val="21"/>
      <w:szCs w:val="21"/>
    </w:rPr>
  </w:style>
  <w:style w:type="character" w:customStyle="1" w:styleId="Heading2Char">
    <w:name w:val="Heading 2 Char"/>
    <w:link w:val="Heading2"/>
    <w:rsid w:val="002D611B"/>
    <w:rPr>
      <w:rFonts w:ascii="Arial" w:hAnsi="Arial" w:cs="Arial"/>
      <w:b/>
      <w:bCs/>
      <w:smallCaps/>
      <w:color w:val="000000"/>
      <w:sz w:val="36"/>
      <w:szCs w:val="18"/>
    </w:rPr>
  </w:style>
  <w:style w:type="character" w:customStyle="1" w:styleId="BodyText2Char">
    <w:name w:val="Body Text 2 Char"/>
    <w:link w:val="BodyText2"/>
    <w:rsid w:val="00620ACF"/>
    <w:rPr>
      <w:rFonts w:ascii="Arial" w:hAnsi="Arial" w:cs="Arial"/>
      <w:color w:val="000000"/>
      <w:sz w:val="24"/>
      <w:szCs w:val="18"/>
    </w:rPr>
  </w:style>
  <w:style w:type="paragraph" w:styleId="TOCHeading">
    <w:name w:val="TOC Heading"/>
    <w:basedOn w:val="Heading1"/>
    <w:next w:val="Normal"/>
    <w:uiPriority w:val="39"/>
    <w:semiHidden/>
    <w:unhideWhenUsed/>
    <w:qFormat/>
    <w:rsid w:val="00174782"/>
    <w:pPr>
      <w:pBdr>
        <w:top w:val="none" w:sz="0" w:space="0" w:color="auto"/>
        <w:left w:val="none" w:sz="0" w:space="0" w:color="auto"/>
        <w:bottom w:val="none" w:sz="0" w:space="0" w:color="auto"/>
      </w:pBdr>
      <w:shd w:val="clear" w:color="auto" w:fill="auto"/>
      <w:spacing w:before="480" w:line="276" w:lineRule="auto"/>
      <w:outlineLvl w:val="9"/>
    </w:pPr>
    <w:rPr>
      <w:rFonts w:ascii="Cambria" w:eastAsia="MS Gothic" w:hAnsi="Cambria" w:cs="Times New Roman"/>
      <w:smallCaps w:val="0"/>
      <w:color w:val="365F91"/>
      <w:szCs w:val="28"/>
      <w:lang w:eastAsia="ja-JP"/>
    </w:rPr>
  </w:style>
  <w:style w:type="paragraph" w:styleId="Revision">
    <w:name w:val="Revision"/>
    <w:hidden/>
    <w:uiPriority w:val="99"/>
    <w:semiHidden/>
    <w:rsid w:val="00B90663"/>
    <w:rPr>
      <w:rFonts w:ascii="Arial" w:hAnsi="Arial"/>
      <w:sz w:val="24"/>
      <w:szCs w:val="24"/>
    </w:rPr>
  </w:style>
  <w:style w:type="paragraph" w:styleId="ListParagraph">
    <w:name w:val="List Paragraph"/>
    <w:basedOn w:val="Normal"/>
    <w:uiPriority w:val="34"/>
    <w:qFormat/>
    <w:rsid w:val="00635263"/>
    <w:pPr>
      <w:ind w:left="720"/>
      <w:contextualSpacing/>
    </w:pPr>
  </w:style>
  <w:style w:type="table" w:styleId="TableGrid">
    <w:name w:val="Table Grid"/>
    <w:basedOn w:val="TableNormal"/>
    <w:rsid w:val="00227EE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27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29920">
      <w:bodyDiv w:val="1"/>
      <w:marLeft w:val="0"/>
      <w:marRight w:val="0"/>
      <w:marTop w:val="0"/>
      <w:marBottom w:val="0"/>
      <w:divBdr>
        <w:top w:val="none" w:sz="0" w:space="0" w:color="auto"/>
        <w:left w:val="none" w:sz="0" w:space="0" w:color="auto"/>
        <w:bottom w:val="none" w:sz="0" w:space="0" w:color="auto"/>
        <w:right w:val="none" w:sz="0" w:space="0" w:color="auto"/>
      </w:divBdr>
    </w:div>
    <w:div w:id="11751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d@alaska.gov" TargetMode="External"/><Relationship Id="rId13" Type="http://schemas.openxmlformats.org/officeDocument/2006/relationships/hyperlink" Target="mailto:sped@alaska.gov" TargetMode="External"/><Relationship Id="rId18" Type="http://schemas.openxmlformats.org/officeDocument/2006/relationships/hyperlink" Target="http://www.legis.state.ak.us/basis/folioproxy.asp?url=http://wwwjnu01.legis.state.ak.us/cgi-bin/folioisa.dll/aac/query=%5bGroup+!274+aac+52!2E500!27!3A%5d/doc/%7b@1%7d/hits_only?firsth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ped@alaska.gov" TargetMode="External"/><Relationship Id="rId7" Type="http://schemas.openxmlformats.org/officeDocument/2006/relationships/endnotes" Target="endnotes.xml"/><Relationship Id="rId12" Type="http://schemas.openxmlformats.org/officeDocument/2006/relationships/hyperlink" Target="mailto:sped@alaska.gov" TargetMode="External"/><Relationship Id="rId17" Type="http://schemas.openxmlformats.org/officeDocument/2006/relationships/hyperlink" Target="mailto:sped@alaska.go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lcak.org/" TargetMode="External"/><Relationship Id="rId20" Type="http://schemas.openxmlformats.org/officeDocument/2006/relationships/hyperlink" Target="http://www.legis.state.ak.us/basis/folioproxy.asp?url=http://wwwjnu01.legis.state.ak.us/cgi-bin/folioisa.dll/Unknown_Title/query=%5bJUMP:%27AS1430193%27%5d/doc/%7b@1%7d/hits_only?firsth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wf@centurytel.ne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tonesoupgroup.org/" TargetMode="External"/><Relationship Id="rId23" Type="http://schemas.openxmlformats.org/officeDocument/2006/relationships/hyperlink" Target="http://www.legis.state.ak.us/basis/folioproxy.asp?url=http://wwwjnu01.legis.state.ak.us/cgi-bin/folioisa.dll/aac/query=%5bGroup+!274+aac+52!2E550!27!3A%5d/doc/%7b@1%7d/hits_only?firsthit" TargetMode="External"/><Relationship Id="rId10" Type="http://schemas.openxmlformats.org/officeDocument/2006/relationships/hyperlink" Target="mailto:thomaswf@centurytel.net" TargetMode="External"/><Relationship Id="rId19" Type="http://schemas.openxmlformats.org/officeDocument/2006/relationships/hyperlink" Target="http://www.legis.state.ak.us/basis/folioproxy.asp?url=http://wwwjnu01.legis.state.ak.us/cgi-bin/folioisa.dll/Unknown_Title/query=%5bJUMP:%27AS1430180%27%5d/doc/%7b@1%7d/hits_only?firsthit" TargetMode="External"/><Relationship Id="rId4" Type="http://schemas.openxmlformats.org/officeDocument/2006/relationships/settings" Target="settings.xml"/><Relationship Id="rId9" Type="http://schemas.openxmlformats.org/officeDocument/2006/relationships/hyperlink" Target="http://idea.ed.gov/" TargetMode="External"/><Relationship Id="rId14" Type="http://schemas.openxmlformats.org/officeDocument/2006/relationships/hyperlink" Target="https://education.alaska.gov/tls/" TargetMode="External"/><Relationship Id="rId22" Type="http://schemas.openxmlformats.org/officeDocument/2006/relationships/hyperlink" Target="http://www.legis.state.ak.us/basis/folioproxy.asp?url=http://wwwjnu01.legis.state.ak.us/cgi-bin/folioisa.dll/stattx10/query=%5bJUMP:'AS1430193'%5d/doc/%7b@1%7d?firsthit"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E10DC-B42E-42F6-B23B-2A478CC22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15061</Words>
  <Characters>85849</Characters>
  <Application>Microsoft Office Word</Application>
  <DocSecurity>8</DocSecurity>
  <Lines>715</Lines>
  <Paragraphs>201</Paragraphs>
  <ScaleCrop>false</ScaleCrop>
  <HeadingPairs>
    <vt:vector size="2" baseType="variant">
      <vt:variant>
        <vt:lpstr>Title</vt:lpstr>
      </vt:variant>
      <vt:variant>
        <vt:i4>1</vt:i4>
      </vt:variant>
    </vt:vector>
  </HeadingPairs>
  <TitlesOfParts>
    <vt:vector size="1" baseType="lpstr">
      <vt:lpstr>IDEA 2004 Model Forms: Procedural Safeguards Notcie (MS Word)</vt:lpstr>
    </vt:vector>
  </TitlesOfParts>
  <Company/>
  <LinksUpToDate>false</LinksUpToDate>
  <CharactersWithSpaces>100709</CharactersWithSpaces>
  <SharedDoc>false</SharedDoc>
  <HLinks>
    <vt:vector size="354" baseType="variant">
      <vt:variant>
        <vt:i4>5963870</vt:i4>
      </vt:variant>
      <vt:variant>
        <vt:i4>324</vt:i4>
      </vt:variant>
      <vt:variant>
        <vt:i4>0</vt:i4>
      </vt:variant>
      <vt:variant>
        <vt:i4>5</vt:i4>
      </vt:variant>
      <vt:variant>
        <vt:lpwstr>http://www.dlcak.org/html/contact.php</vt:lpwstr>
      </vt:variant>
      <vt:variant>
        <vt:lpwstr/>
      </vt:variant>
      <vt:variant>
        <vt:i4>3735612</vt:i4>
      </vt:variant>
      <vt:variant>
        <vt:i4>321</vt:i4>
      </vt:variant>
      <vt:variant>
        <vt:i4>0</vt:i4>
      </vt:variant>
      <vt:variant>
        <vt:i4>5</vt:i4>
      </vt:variant>
      <vt:variant>
        <vt:lpwstr>http://www.stonesoupgroup.org/</vt:lpwstr>
      </vt:variant>
      <vt:variant>
        <vt:lpwstr/>
      </vt:variant>
      <vt:variant>
        <vt:i4>983109</vt:i4>
      </vt:variant>
      <vt:variant>
        <vt:i4>318</vt:i4>
      </vt:variant>
      <vt:variant>
        <vt:i4>0</vt:i4>
      </vt:variant>
      <vt:variant>
        <vt:i4>5</vt:i4>
      </vt:variant>
      <vt:variant>
        <vt:lpwstr>http://education.alaska.gov/tls/sped/</vt:lpwstr>
      </vt:variant>
      <vt:variant>
        <vt:lpwstr/>
      </vt:variant>
      <vt:variant>
        <vt:i4>5963892</vt:i4>
      </vt:variant>
      <vt:variant>
        <vt:i4>315</vt:i4>
      </vt:variant>
      <vt:variant>
        <vt:i4>0</vt:i4>
      </vt:variant>
      <vt:variant>
        <vt:i4>5</vt:i4>
      </vt:variant>
      <vt:variant>
        <vt:lpwstr>mailto:sped@alaska.gov</vt:lpwstr>
      </vt:variant>
      <vt:variant>
        <vt:lpwstr/>
      </vt:variant>
      <vt:variant>
        <vt:i4>983109</vt:i4>
      </vt:variant>
      <vt:variant>
        <vt:i4>312</vt:i4>
      </vt:variant>
      <vt:variant>
        <vt:i4>0</vt:i4>
      </vt:variant>
      <vt:variant>
        <vt:i4>5</vt:i4>
      </vt:variant>
      <vt:variant>
        <vt:lpwstr>http://education.alaska.gov/tls/sped/</vt:lpwstr>
      </vt:variant>
      <vt:variant>
        <vt:lpwstr/>
      </vt:variant>
      <vt:variant>
        <vt:i4>5963892</vt:i4>
      </vt:variant>
      <vt:variant>
        <vt:i4>309</vt:i4>
      </vt:variant>
      <vt:variant>
        <vt:i4>0</vt:i4>
      </vt:variant>
      <vt:variant>
        <vt:i4>5</vt:i4>
      </vt:variant>
      <vt:variant>
        <vt:lpwstr>mailto:sped@alaska.gov</vt:lpwstr>
      </vt:variant>
      <vt:variant>
        <vt:lpwstr/>
      </vt:variant>
      <vt:variant>
        <vt:i4>983109</vt:i4>
      </vt:variant>
      <vt:variant>
        <vt:i4>306</vt:i4>
      </vt:variant>
      <vt:variant>
        <vt:i4>0</vt:i4>
      </vt:variant>
      <vt:variant>
        <vt:i4>5</vt:i4>
      </vt:variant>
      <vt:variant>
        <vt:lpwstr>http://education.alaska.gov/tls/sped/</vt:lpwstr>
      </vt:variant>
      <vt:variant>
        <vt:lpwstr/>
      </vt:variant>
      <vt:variant>
        <vt:i4>1703994</vt:i4>
      </vt:variant>
      <vt:variant>
        <vt:i4>299</vt:i4>
      </vt:variant>
      <vt:variant>
        <vt:i4>0</vt:i4>
      </vt:variant>
      <vt:variant>
        <vt:i4>5</vt:i4>
      </vt:variant>
      <vt:variant>
        <vt:lpwstr/>
      </vt:variant>
      <vt:variant>
        <vt:lpwstr>_Toc388533230</vt:lpwstr>
      </vt:variant>
      <vt:variant>
        <vt:i4>1769530</vt:i4>
      </vt:variant>
      <vt:variant>
        <vt:i4>293</vt:i4>
      </vt:variant>
      <vt:variant>
        <vt:i4>0</vt:i4>
      </vt:variant>
      <vt:variant>
        <vt:i4>5</vt:i4>
      </vt:variant>
      <vt:variant>
        <vt:lpwstr/>
      </vt:variant>
      <vt:variant>
        <vt:lpwstr>_Toc388533229</vt:lpwstr>
      </vt:variant>
      <vt:variant>
        <vt:i4>1769530</vt:i4>
      </vt:variant>
      <vt:variant>
        <vt:i4>287</vt:i4>
      </vt:variant>
      <vt:variant>
        <vt:i4>0</vt:i4>
      </vt:variant>
      <vt:variant>
        <vt:i4>5</vt:i4>
      </vt:variant>
      <vt:variant>
        <vt:lpwstr/>
      </vt:variant>
      <vt:variant>
        <vt:lpwstr>_Toc388533228</vt:lpwstr>
      </vt:variant>
      <vt:variant>
        <vt:i4>1769530</vt:i4>
      </vt:variant>
      <vt:variant>
        <vt:i4>281</vt:i4>
      </vt:variant>
      <vt:variant>
        <vt:i4>0</vt:i4>
      </vt:variant>
      <vt:variant>
        <vt:i4>5</vt:i4>
      </vt:variant>
      <vt:variant>
        <vt:lpwstr/>
      </vt:variant>
      <vt:variant>
        <vt:lpwstr>_Toc388533227</vt:lpwstr>
      </vt:variant>
      <vt:variant>
        <vt:i4>1769530</vt:i4>
      </vt:variant>
      <vt:variant>
        <vt:i4>275</vt:i4>
      </vt:variant>
      <vt:variant>
        <vt:i4>0</vt:i4>
      </vt:variant>
      <vt:variant>
        <vt:i4>5</vt:i4>
      </vt:variant>
      <vt:variant>
        <vt:lpwstr/>
      </vt:variant>
      <vt:variant>
        <vt:lpwstr>_Toc388533226</vt:lpwstr>
      </vt:variant>
      <vt:variant>
        <vt:i4>1769530</vt:i4>
      </vt:variant>
      <vt:variant>
        <vt:i4>269</vt:i4>
      </vt:variant>
      <vt:variant>
        <vt:i4>0</vt:i4>
      </vt:variant>
      <vt:variant>
        <vt:i4>5</vt:i4>
      </vt:variant>
      <vt:variant>
        <vt:lpwstr/>
      </vt:variant>
      <vt:variant>
        <vt:lpwstr>_Toc388533225</vt:lpwstr>
      </vt:variant>
      <vt:variant>
        <vt:i4>1769530</vt:i4>
      </vt:variant>
      <vt:variant>
        <vt:i4>263</vt:i4>
      </vt:variant>
      <vt:variant>
        <vt:i4>0</vt:i4>
      </vt:variant>
      <vt:variant>
        <vt:i4>5</vt:i4>
      </vt:variant>
      <vt:variant>
        <vt:lpwstr/>
      </vt:variant>
      <vt:variant>
        <vt:lpwstr>_Toc388533224</vt:lpwstr>
      </vt:variant>
      <vt:variant>
        <vt:i4>1769530</vt:i4>
      </vt:variant>
      <vt:variant>
        <vt:i4>257</vt:i4>
      </vt:variant>
      <vt:variant>
        <vt:i4>0</vt:i4>
      </vt:variant>
      <vt:variant>
        <vt:i4>5</vt:i4>
      </vt:variant>
      <vt:variant>
        <vt:lpwstr/>
      </vt:variant>
      <vt:variant>
        <vt:lpwstr>_Toc388533223</vt:lpwstr>
      </vt:variant>
      <vt:variant>
        <vt:i4>1769530</vt:i4>
      </vt:variant>
      <vt:variant>
        <vt:i4>251</vt:i4>
      </vt:variant>
      <vt:variant>
        <vt:i4>0</vt:i4>
      </vt:variant>
      <vt:variant>
        <vt:i4>5</vt:i4>
      </vt:variant>
      <vt:variant>
        <vt:lpwstr/>
      </vt:variant>
      <vt:variant>
        <vt:lpwstr>_Toc388533222</vt:lpwstr>
      </vt:variant>
      <vt:variant>
        <vt:i4>1769530</vt:i4>
      </vt:variant>
      <vt:variant>
        <vt:i4>245</vt:i4>
      </vt:variant>
      <vt:variant>
        <vt:i4>0</vt:i4>
      </vt:variant>
      <vt:variant>
        <vt:i4>5</vt:i4>
      </vt:variant>
      <vt:variant>
        <vt:lpwstr/>
      </vt:variant>
      <vt:variant>
        <vt:lpwstr>_Toc388533221</vt:lpwstr>
      </vt:variant>
      <vt:variant>
        <vt:i4>1769530</vt:i4>
      </vt:variant>
      <vt:variant>
        <vt:i4>239</vt:i4>
      </vt:variant>
      <vt:variant>
        <vt:i4>0</vt:i4>
      </vt:variant>
      <vt:variant>
        <vt:i4>5</vt:i4>
      </vt:variant>
      <vt:variant>
        <vt:lpwstr/>
      </vt:variant>
      <vt:variant>
        <vt:lpwstr>_Toc388533220</vt:lpwstr>
      </vt:variant>
      <vt:variant>
        <vt:i4>1572922</vt:i4>
      </vt:variant>
      <vt:variant>
        <vt:i4>233</vt:i4>
      </vt:variant>
      <vt:variant>
        <vt:i4>0</vt:i4>
      </vt:variant>
      <vt:variant>
        <vt:i4>5</vt:i4>
      </vt:variant>
      <vt:variant>
        <vt:lpwstr/>
      </vt:variant>
      <vt:variant>
        <vt:lpwstr>_Toc388533219</vt:lpwstr>
      </vt:variant>
      <vt:variant>
        <vt:i4>1572922</vt:i4>
      </vt:variant>
      <vt:variant>
        <vt:i4>227</vt:i4>
      </vt:variant>
      <vt:variant>
        <vt:i4>0</vt:i4>
      </vt:variant>
      <vt:variant>
        <vt:i4>5</vt:i4>
      </vt:variant>
      <vt:variant>
        <vt:lpwstr/>
      </vt:variant>
      <vt:variant>
        <vt:lpwstr>_Toc388533218</vt:lpwstr>
      </vt:variant>
      <vt:variant>
        <vt:i4>1572922</vt:i4>
      </vt:variant>
      <vt:variant>
        <vt:i4>221</vt:i4>
      </vt:variant>
      <vt:variant>
        <vt:i4>0</vt:i4>
      </vt:variant>
      <vt:variant>
        <vt:i4>5</vt:i4>
      </vt:variant>
      <vt:variant>
        <vt:lpwstr/>
      </vt:variant>
      <vt:variant>
        <vt:lpwstr>_Toc388533217</vt:lpwstr>
      </vt:variant>
      <vt:variant>
        <vt:i4>1572922</vt:i4>
      </vt:variant>
      <vt:variant>
        <vt:i4>215</vt:i4>
      </vt:variant>
      <vt:variant>
        <vt:i4>0</vt:i4>
      </vt:variant>
      <vt:variant>
        <vt:i4>5</vt:i4>
      </vt:variant>
      <vt:variant>
        <vt:lpwstr/>
      </vt:variant>
      <vt:variant>
        <vt:lpwstr>_Toc388533216</vt:lpwstr>
      </vt:variant>
      <vt:variant>
        <vt:i4>1572922</vt:i4>
      </vt:variant>
      <vt:variant>
        <vt:i4>209</vt:i4>
      </vt:variant>
      <vt:variant>
        <vt:i4>0</vt:i4>
      </vt:variant>
      <vt:variant>
        <vt:i4>5</vt:i4>
      </vt:variant>
      <vt:variant>
        <vt:lpwstr/>
      </vt:variant>
      <vt:variant>
        <vt:lpwstr>_Toc388533215</vt:lpwstr>
      </vt:variant>
      <vt:variant>
        <vt:i4>1572922</vt:i4>
      </vt:variant>
      <vt:variant>
        <vt:i4>206</vt:i4>
      </vt:variant>
      <vt:variant>
        <vt:i4>0</vt:i4>
      </vt:variant>
      <vt:variant>
        <vt:i4>5</vt:i4>
      </vt:variant>
      <vt:variant>
        <vt:lpwstr/>
      </vt:variant>
      <vt:variant>
        <vt:lpwstr>_Toc388533214</vt:lpwstr>
      </vt:variant>
      <vt:variant>
        <vt:i4>1572922</vt:i4>
      </vt:variant>
      <vt:variant>
        <vt:i4>200</vt:i4>
      </vt:variant>
      <vt:variant>
        <vt:i4>0</vt:i4>
      </vt:variant>
      <vt:variant>
        <vt:i4>5</vt:i4>
      </vt:variant>
      <vt:variant>
        <vt:lpwstr/>
      </vt:variant>
      <vt:variant>
        <vt:lpwstr>_Toc388533213</vt:lpwstr>
      </vt:variant>
      <vt:variant>
        <vt:i4>1572922</vt:i4>
      </vt:variant>
      <vt:variant>
        <vt:i4>194</vt:i4>
      </vt:variant>
      <vt:variant>
        <vt:i4>0</vt:i4>
      </vt:variant>
      <vt:variant>
        <vt:i4>5</vt:i4>
      </vt:variant>
      <vt:variant>
        <vt:lpwstr/>
      </vt:variant>
      <vt:variant>
        <vt:lpwstr>_Toc388533212</vt:lpwstr>
      </vt:variant>
      <vt:variant>
        <vt:i4>1572922</vt:i4>
      </vt:variant>
      <vt:variant>
        <vt:i4>188</vt:i4>
      </vt:variant>
      <vt:variant>
        <vt:i4>0</vt:i4>
      </vt:variant>
      <vt:variant>
        <vt:i4>5</vt:i4>
      </vt:variant>
      <vt:variant>
        <vt:lpwstr/>
      </vt:variant>
      <vt:variant>
        <vt:lpwstr>_Toc388533211</vt:lpwstr>
      </vt:variant>
      <vt:variant>
        <vt:i4>1572922</vt:i4>
      </vt:variant>
      <vt:variant>
        <vt:i4>182</vt:i4>
      </vt:variant>
      <vt:variant>
        <vt:i4>0</vt:i4>
      </vt:variant>
      <vt:variant>
        <vt:i4>5</vt:i4>
      </vt:variant>
      <vt:variant>
        <vt:lpwstr/>
      </vt:variant>
      <vt:variant>
        <vt:lpwstr>_Toc388533210</vt:lpwstr>
      </vt:variant>
      <vt:variant>
        <vt:i4>1638458</vt:i4>
      </vt:variant>
      <vt:variant>
        <vt:i4>176</vt:i4>
      </vt:variant>
      <vt:variant>
        <vt:i4>0</vt:i4>
      </vt:variant>
      <vt:variant>
        <vt:i4>5</vt:i4>
      </vt:variant>
      <vt:variant>
        <vt:lpwstr/>
      </vt:variant>
      <vt:variant>
        <vt:lpwstr>_Toc388533209</vt:lpwstr>
      </vt:variant>
      <vt:variant>
        <vt:i4>1638458</vt:i4>
      </vt:variant>
      <vt:variant>
        <vt:i4>170</vt:i4>
      </vt:variant>
      <vt:variant>
        <vt:i4>0</vt:i4>
      </vt:variant>
      <vt:variant>
        <vt:i4>5</vt:i4>
      </vt:variant>
      <vt:variant>
        <vt:lpwstr/>
      </vt:variant>
      <vt:variant>
        <vt:lpwstr>_Toc388533208</vt:lpwstr>
      </vt:variant>
      <vt:variant>
        <vt:i4>1638458</vt:i4>
      </vt:variant>
      <vt:variant>
        <vt:i4>164</vt:i4>
      </vt:variant>
      <vt:variant>
        <vt:i4>0</vt:i4>
      </vt:variant>
      <vt:variant>
        <vt:i4>5</vt:i4>
      </vt:variant>
      <vt:variant>
        <vt:lpwstr/>
      </vt:variant>
      <vt:variant>
        <vt:lpwstr>_Toc388533207</vt:lpwstr>
      </vt:variant>
      <vt:variant>
        <vt:i4>1638458</vt:i4>
      </vt:variant>
      <vt:variant>
        <vt:i4>158</vt:i4>
      </vt:variant>
      <vt:variant>
        <vt:i4>0</vt:i4>
      </vt:variant>
      <vt:variant>
        <vt:i4>5</vt:i4>
      </vt:variant>
      <vt:variant>
        <vt:lpwstr/>
      </vt:variant>
      <vt:variant>
        <vt:lpwstr>_Toc388533206</vt:lpwstr>
      </vt:variant>
      <vt:variant>
        <vt:i4>1638458</vt:i4>
      </vt:variant>
      <vt:variant>
        <vt:i4>152</vt:i4>
      </vt:variant>
      <vt:variant>
        <vt:i4>0</vt:i4>
      </vt:variant>
      <vt:variant>
        <vt:i4>5</vt:i4>
      </vt:variant>
      <vt:variant>
        <vt:lpwstr/>
      </vt:variant>
      <vt:variant>
        <vt:lpwstr>_Toc388533205</vt:lpwstr>
      </vt:variant>
      <vt:variant>
        <vt:i4>1638458</vt:i4>
      </vt:variant>
      <vt:variant>
        <vt:i4>146</vt:i4>
      </vt:variant>
      <vt:variant>
        <vt:i4>0</vt:i4>
      </vt:variant>
      <vt:variant>
        <vt:i4>5</vt:i4>
      </vt:variant>
      <vt:variant>
        <vt:lpwstr/>
      </vt:variant>
      <vt:variant>
        <vt:lpwstr>_Toc388533204</vt:lpwstr>
      </vt:variant>
      <vt:variant>
        <vt:i4>1638458</vt:i4>
      </vt:variant>
      <vt:variant>
        <vt:i4>140</vt:i4>
      </vt:variant>
      <vt:variant>
        <vt:i4>0</vt:i4>
      </vt:variant>
      <vt:variant>
        <vt:i4>5</vt:i4>
      </vt:variant>
      <vt:variant>
        <vt:lpwstr/>
      </vt:variant>
      <vt:variant>
        <vt:lpwstr>_Toc388533203</vt:lpwstr>
      </vt:variant>
      <vt:variant>
        <vt:i4>1638458</vt:i4>
      </vt:variant>
      <vt:variant>
        <vt:i4>134</vt:i4>
      </vt:variant>
      <vt:variant>
        <vt:i4>0</vt:i4>
      </vt:variant>
      <vt:variant>
        <vt:i4>5</vt:i4>
      </vt:variant>
      <vt:variant>
        <vt:lpwstr/>
      </vt:variant>
      <vt:variant>
        <vt:lpwstr>_Toc388533202</vt:lpwstr>
      </vt:variant>
      <vt:variant>
        <vt:i4>1638458</vt:i4>
      </vt:variant>
      <vt:variant>
        <vt:i4>128</vt:i4>
      </vt:variant>
      <vt:variant>
        <vt:i4>0</vt:i4>
      </vt:variant>
      <vt:variant>
        <vt:i4>5</vt:i4>
      </vt:variant>
      <vt:variant>
        <vt:lpwstr/>
      </vt:variant>
      <vt:variant>
        <vt:lpwstr>_Toc388533201</vt:lpwstr>
      </vt:variant>
      <vt:variant>
        <vt:i4>1638458</vt:i4>
      </vt:variant>
      <vt:variant>
        <vt:i4>122</vt:i4>
      </vt:variant>
      <vt:variant>
        <vt:i4>0</vt:i4>
      </vt:variant>
      <vt:variant>
        <vt:i4>5</vt:i4>
      </vt:variant>
      <vt:variant>
        <vt:lpwstr/>
      </vt:variant>
      <vt:variant>
        <vt:lpwstr>_Toc388533200</vt:lpwstr>
      </vt:variant>
      <vt:variant>
        <vt:i4>1048633</vt:i4>
      </vt:variant>
      <vt:variant>
        <vt:i4>116</vt:i4>
      </vt:variant>
      <vt:variant>
        <vt:i4>0</vt:i4>
      </vt:variant>
      <vt:variant>
        <vt:i4>5</vt:i4>
      </vt:variant>
      <vt:variant>
        <vt:lpwstr/>
      </vt:variant>
      <vt:variant>
        <vt:lpwstr>_Toc388533199</vt:lpwstr>
      </vt:variant>
      <vt:variant>
        <vt:i4>1048633</vt:i4>
      </vt:variant>
      <vt:variant>
        <vt:i4>110</vt:i4>
      </vt:variant>
      <vt:variant>
        <vt:i4>0</vt:i4>
      </vt:variant>
      <vt:variant>
        <vt:i4>5</vt:i4>
      </vt:variant>
      <vt:variant>
        <vt:lpwstr/>
      </vt:variant>
      <vt:variant>
        <vt:lpwstr>_Toc388533198</vt:lpwstr>
      </vt:variant>
      <vt:variant>
        <vt:i4>1048633</vt:i4>
      </vt:variant>
      <vt:variant>
        <vt:i4>104</vt:i4>
      </vt:variant>
      <vt:variant>
        <vt:i4>0</vt:i4>
      </vt:variant>
      <vt:variant>
        <vt:i4>5</vt:i4>
      </vt:variant>
      <vt:variant>
        <vt:lpwstr/>
      </vt:variant>
      <vt:variant>
        <vt:lpwstr>_Toc388533197</vt:lpwstr>
      </vt:variant>
      <vt:variant>
        <vt:i4>1048633</vt:i4>
      </vt:variant>
      <vt:variant>
        <vt:i4>98</vt:i4>
      </vt:variant>
      <vt:variant>
        <vt:i4>0</vt:i4>
      </vt:variant>
      <vt:variant>
        <vt:i4>5</vt:i4>
      </vt:variant>
      <vt:variant>
        <vt:lpwstr/>
      </vt:variant>
      <vt:variant>
        <vt:lpwstr>_Toc388533196</vt:lpwstr>
      </vt:variant>
      <vt:variant>
        <vt:i4>1048633</vt:i4>
      </vt:variant>
      <vt:variant>
        <vt:i4>92</vt:i4>
      </vt:variant>
      <vt:variant>
        <vt:i4>0</vt:i4>
      </vt:variant>
      <vt:variant>
        <vt:i4>5</vt:i4>
      </vt:variant>
      <vt:variant>
        <vt:lpwstr/>
      </vt:variant>
      <vt:variant>
        <vt:lpwstr>_Toc388533195</vt:lpwstr>
      </vt:variant>
      <vt:variant>
        <vt:i4>1048633</vt:i4>
      </vt:variant>
      <vt:variant>
        <vt:i4>86</vt:i4>
      </vt:variant>
      <vt:variant>
        <vt:i4>0</vt:i4>
      </vt:variant>
      <vt:variant>
        <vt:i4>5</vt:i4>
      </vt:variant>
      <vt:variant>
        <vt:lpwstr/>
      </vt:variant>
      <vt:variant>
        <vt:lpwstr>_Toc388533194</vt:lpwstr>
      </vt:variant>
      <vt:variant>
        <vt:i4>1048633</vt:i4>
      </vt:variant>
      <vt:variant>
        <vt:i4>80</vt:i4>
      </vt:variant>
      <vt:variant>
        <vt:i4>0</vt:i4>
      </vt:variant>
      <vt:variant>
        <vt:i4>5</vt:i4>
      </vt:variant>
      <vt:variant>
        <vt:lpwstr/>
      </vt:variant>
      <vt:variant>
        <vt:lpwstr>_Toc388533193</vt:lpwstr>
      </vt:variant>
      <vt:variant>
        <vt:i4>1048633</vt:i4>
      </vt:variant>
      <vt:variant>
        <vt:i4>74</vt:i4>
      </vt:variant>
      <vt:variant>
        <vt:i4>0</vt:i4>
      </vt:variant>
      <vt:variant>
        <vt:i4>5</vt:i4>
      </vt:variant>
      <vt:variant>
        <vt:lpwstr/>
      </vt:variant>
      <vt:variant>
        <vt:lpwstr>_Toc388533192</vt:lpwstr>
      </vt:variant>
      <vt:variant>
        <vt:i4>1048633</vt:i4>
      </vt:variant>
      <vt:variant>
        <vt:i4>68</vt:i4>
      </vt:variant>
      <vt:variant>
        <vt:i4>0</vt:i4>
      </vt:variant>
      <vt:variant>
        <vt:i4>5</vt:i4>
      </vt:variant>
      <vt:variant>
        <vt:lpwstr/>
      </vt:variant>
      <vt:variant>
        <vt:lpwstr>_Toc388533191</vt:lpwstr>
      </vt:variant>
      <vt:variant>
        <vt:i4>1048633</vt:i4>
      </vt:variant>
      <vt:variant>
        <vt:i4>62</vt:i4>
      </vt:variant>
      <vt:variant>
        <vt:i4>0</vt:i4>
      </vt:variant>
      <vt:variant>
        <vt:i4>5</vt:i4>
      </vt:variant>
      <vt:variant>
        <vt:lpwstr/>
      </vt:variant>
      <vt:variant>
        <vt:lpwstr>_Toc388533190</vt:lpwstr>
      </vt:variant>
      <vt:variant>
        <vt:i4>1114169</vt:i4>
      </vt:variant>
      <vt:variant>
        <vt:i4>56</vt:i4>
      </vt:variant>
      <vt:variant>
        <vt:i4>0</vt:i4>
      </vt:variant>
      <vt:variant>
        <vt:i4>5</vt:i4>
      </vt:variant>
      <vt:variant>
        <vt:lpwstr/>
      </vt:variant>
      <vt:variant>
        <vt:lpwstr>_Toc388533189</vt:lpwstr>
      </vt:variant>
      <vt:variant>
        <vt:i4>1114169</vt:i4>
      </vt:variant>
      <vt:variant>
        <vt:i4>50</vt:i4>
      </vt:variant>
      <vt:variant>
        <vt:i4>0</vt:i4>
      </vt:variant>
      <vt:variant>
        <vt:i4>5</vt:i4>
      </vt:variant>
      <vt:variant>
        <vt:lpwstr/>
      </vt:variant>
      <vt:variant>
        <vt:lpwstr>_Toc388533188</vt:lpwstr>
      </vt:variant>
      <vt:variant>
        <vt:i4>1114169</vt:i4>
      </vt:variant>
      <vt:variant>
        <vt:i4>44</vt:i4>
      </vt:variant>
      <vt:variant>
        <vt:i4>0</vt:i4>
      </vt:variant>
      <vt:variant>
        <vt:i4>5</vt:i4>
      </vt:variant>
      <vt:variant>
        <vt:lpwstr/>
      </vt:variant>
      <vt:variant>
        <vt:lpwstr>_Toc388533187</vt:lpwstr>
      </vt:variant>
      <vt:variant>
        <vt:i4>1114169</vt:i4>
      </vt:variant>
      <vt:variant>
        <vt:i4>38</vt:i4>
      </vt:variant>
      <vt:variant>
        <vt:i4>0</vt:i4>
      </vt:variant>
      <vt:variant>
        <vt:i4>5</vt:i4>
      </vt:variant>
      <vt:variant>
        <vt:lpwstr/>
      </vt:variant>
      <vt:variant>
        <vt:lpwstr>_Toc388533186</vt:lpwstr>
      </vt:variant>
      <vt:variant>
        <vt:i4>1114169</vt:i4>
      </vt:variant>
      <vt:variant>
        <vt:i4>32</vt:i4>
      </vt:variant>
      <vt:variant>
        <vt:i4>0</vt:i4>
      </vt:variant>
      <vt:variant>
        <vt:i4>5</vt:i4>
      </vt:variant>
      <vt:variant>
        <vt:lpwstr/>
      </vt:variant>
      <vt:variant>
        <vt:lpwstr>_Toc388533184</vt:lpwstr>
      </vt:variant>
      <vt:variant>
        <vt:i4>1114169</vt:i4>
      </vt:variant>
      <vt:variant>
        <vt:i4>26</vt:i4>
      </vt:variant>
      <vt:variant>
        <vt:i4>0</vt:i4>
      </vt:variant>
      <vt:variant>
        <vt:i4>5</vt:i4>
      </vt:variant>
      <vt:variant>
        <vt:lpwstr/>
      </vt:variant>
      <vt:variant>
        <vt:lpwstr>_Toc388533183</vt:lpwstr>
      </vt:variant>
      <vt:variant>
        <vt:i4>1114169</vt:i4>
      </vt:variant>
      <vt:variant>
        <vt:i4>20</vt:i4>
      </vt:variant>
      <vt:variant>
        <vt:i4>0</vt:i4>
      </vt:variant>
      <vt:variant>
        <vt:i4>5</vt:i4>
      </vt:variant>
      <vt:variant>
        <vt:lpwstr/>
      </vt:variant>
      <vt:variant>
        <vt:lpwstr>_Toc388533182</vt:lpwstr>
      </vt:variant>
      <vt:variant>
        <vt:i4>1114169</vt:i4>
      </vt:variant>
      <vt:variant>
        <vt:i4>14</vt:i4>
      </vt:variant>
      <vt:variant>
        <vt:i4>0</vt:i4>
      </vt:variant>
      <vt:variant>
        <vt:i4>5</vt:i4>
      </vt:variant>
      <vt:variant>
        <vt:lpwstr/>
      </vt:variant>
      <vt:variant>
        <vt:lpwstr>_Toc388533181</vt:lpwstr>
      </vt:variant>
      <vt:variant>
        <vt:i4>1114169</vt:i4>
      </vt:variant>
      <vt:variant>
        <vt:i4>8</vt:i4>
      </vt:variant>
      <vt:variant>
        <vt:i4>0</vt:i4>
      </vt:variant>
      <vt:variant>
        <vt:i4>5</vt:i4>
      </vt:variant>
      <vt:variant>
        <vt:lpwstr/>
      </vt:variant>
      <vt:variant>
        <vt:lpwstr>_Toc388533180</vt:lpwstr>
      </vt:variant>
      <vt:variant>
        <vt:i4>983109</vt:i4>
      </vt:variant>
      <vt:variant>
        <vt:i4>3</vt:i4>
      </vt:variant>
      <vt:variant>
        <vt:i4>0</vt:i4>
      </vt:variant>
      <vt:variant>
        <vt:i4>5</vt:i4>
      </vt:variant>
      <vt:variant>
        <vt:lpwstr>http://education.alaska.gov/tls/sped/</vt:lpwstr>
      </vt:variant>
      <vt:variant>
        <vt:lpwstr/>
      </vt:variant>
      <vt:variant>
        <vt:i4>5963892</vt:i4>
      </vt:variant>
      <vt:variant>
        <vt:i4>0</vt:i4>
      </vt:variant>
      <vt:variant>
        <vt:i4>0</vt:i4>
      </vt:variant>
      <vt:variant>
        <vt:i4>5</vt:i4>
      </vt:variant>
      <vt:variant>
        <vt:lpwstr>mailto:sped@alaska.gov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 2004 Model Forms: Procedural Safeguards Notcie (MS Word)</dc:title>
  <dc:creator>McNamara, Kim (EED)</dc:creator>
  <cp:lastModifiedBy>Cristina Welker</cp:lastModifiedBy>
  <cp:revision>2</cp:revision>
  <cp:lastPrinted>2014-06-13T23:48:00Z</cp:lastPrinted>
  <dcterms:created xsi:type="dcterms:W3CDTF">2016-10-27T17:30:00Z</dcterms:created>
  <dcterms:modified xsi:type="dcterms:W3CDTF">2016-10-27T17:30:00Z</dcterms:modified>
</cp:coreProperties>
</file>